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57EBD">
      <w:pPr>
        <w:pStyle w:val="2"/>
        <w:rPr>
          <w:rFonts w:hint="eastAsia"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lang w:val="en-US" w:eastAsia="zh-CN"/>
        </w:rPr>
        <w:t>附件：</w:t>
      </w:r>
    </w:p>
    <w:p w14:paraId="723721AF">
      <w:pPr>
        <w:pStyle w:val="2"/>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w:t>
      </w:r>
      <w:r>
        <w:rPr>
          <w:rFonts w:hint="eastAsia" w:ascii="Times New Roman" w:hAnsi="Times New Roman" w:eastAsia="方正小标宋简体" w:cs="Times New Roman"/>
          <w:sz w:val="44"/>
          <w:szCs w:val="44"/>
          <w:lang w:val="en-US" w:eastAsia="zh-CN"/>
        </w:rPr>
        <w:t>25</w:t>
      </w:r>
      <w:r>
        <w:rPr>
          <w:rFonts w:hint="default" w:ascii="Times New Roman" w:hAnsi="Times New Roman" w:eastAsia="方正小标宋简体" w:cs="Times New Roman"/>
          <w:sz w:val="44"/>
          <w:szCs w:val="44"/>
          <w:lang w:val="en-US" w:eastAsia="zh-CN"/>
        </w:rPr>
        <w:t>年福建省职业教育研究课题</w:t>
      </w:r>
      <w:r>
        <w:rPr>
          <w:rFonts w:hint="eastAsia" w:ascii="Times New Roman" w:hAnsi="Times New Roman" w:eastAsia="方正小标宋简体" w:cs="Times New Roman"/>
          <w:sz w:val="44"/>
          <w:szCs w:val="44"/>
          <w:lang w:val="en-US" w:eastAsia="zh-CN"/>
        </w:rPr>
        <w:t>结题情况</w:t>
      </w:r>
      <w:r>
        <w:rPr>
          <w:rFonts w:hint="default" w:ascii="Times New Roman" w:hAnsi="Times New Roman" w:eastAsia="方正小标宋简体" w:cs="Times New Roman"/>
          <w:sz w:val="44"/>
          <w:szCs w:val="44"/>
          <w:lang w:val="en-US" w:eastAsia="zh-CN"/>
        </w:rPr>
        <w:t>汇总</w:t>
      </w:r>
      <w:r>
        <w:rPr>
          <w:rFonts w:hint="eastAsia" w:ascii="Times New Roman" w:hAnsi="Times New Roman" w:eastAsia="方正小标宋简体" w:cs="Times New Roman"/>
          <w:sz w:val="44"/>
          <w:szCs w:val="44"/>
          <w:lang w:val="en-US" w:eastAsia="zh-CN"/>
        </w:rPr>
        <w:t>表</w:t>
      </w:r>
    </w:p>
    <w:tbl>
      <w:tblPr>
        <w:tblStyle w:val="4"/>
        <w:tblW w:w="8986"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1296"/>
        <w:gridCol w:w="2723"/>
        <w:gridCol w:w="1296"/>
        <w:gridCol w:w="932"/>
        <w:gridCol w:w="1020"/>
        <w:gridCol w:w="1034"/>
      </w:tblGrid>
      <w:tr w14:paraId="2B9E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AD0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表1  2025年度通过结题课题情况表</w:t>
            </w:r>
          </w:p>
        </w:tc>
      </w:tr>
      <w:tr w14:paraId="1768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F288">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296" w:type="dxa"/>
            <w:tcBorders>
              <w:top w:val="single" w:color="000000" w:sz="4" w:space="0"/>
              <w:left w:val="single" w:color="000000" w:sz="4" w:space="0"/>
              <w:bottom w:val="nil"/>
              <w:right w:val="single" w:color="000000" w:sz="4" w:space="0"/>
            </w:tcBorders>
            <w:shd w:val="clear" w:color="auto" w:fill="auto"/>
            <w:vAlign w:val="center"/>
          </w:tcPr>
          <w:p w14:paraId="79D0DF86">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课题编号</w:t>
            </w:r>
          </w:p>
        </w:tc>
        <w:tc>
          <w:tcPr>
            <w:tcW w:w="2723" w:type="dxa"/>
            <w:tcBorders>
              <w:top w:val="single" w:color="000000" w:sz="4" w:space="0"/>
              <w:left w:val="single" w:color="000000" w:sz="4" w:space="0"/>
              <w:bottom w:val="nil"/>
              <w:right w:val="single" w:color="000000" w:sz="4" w:space="0"/>
            </w:tcBorders>
            <w:shd w:val="clear" w:color="auto" w:fill="auto"/>
            <w:vAlign w:val="center"/>
          </w:tcPr>
          <w:p w14:paraId="50B0145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课题名称</w:t>
            </w:r>
          </w:p>
        </w:tc>
        <w:tc>
          <w:tcPr>
            <w:tcW w:w="1296" w:type="dxa"/>
            <w:tcBorders>
              <w:top w:val="single" w:color="000000" w:sz="4" w:space="0"/>
              <w:left w:val="single" w:color="000000" w:sz="4" w:space="0"/>
              <w:bottom w:val="nil"/>
              <w:right w:val="single" w:color="000000" w:sz="4" w:space="0"/>
            </w:tcBorders>
            <w:shd w:val="clear" w:color="auto" w:fill="auto"/>
            <w:vAlign w:val="center"/>
          </w:tcPr>
          <w:p w14:paraId="6FE2D90B">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项目单位</w:t>
            </w:r>
          </w:p>
        </w:tc>
        <w:tc>
          <w:tcPr>
            <w:tcW w:w="932" w:type="dxa"/>
            <w:tcBorders>
              <w:top w:val="single" w:color="000000" w:sz="4" w:space="0"/>
              <w:left w:val="single" w:color="000000" w:sz="4" w:space="0"/>
              <w:bottom w:val="nil"/>
              <w:right w:val="single" w:color="000000" w:sz="4" w:space="0"/>
            </w:tcBorders>
            <w:shd w:val="clear" w:color="auto" w:fill="auto"/>
            <w:vAlign w:val="center"/>
          </w:tcPr>
          <w:p w14:paraId="3C7F9726">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218F4FD8">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核心成员</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4D0F71A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备注</w:t>
            </w:r>
          </w:p>
        </w:tc>
      </w:tr>
      <w:tr w14:paraId="3A68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E2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61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D0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双高</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背景下高职院校教师诊断与改进信息化建设研究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67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9D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徐镇辉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17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李颖、林农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76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A10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A2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B5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0D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新高考</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对应用型医学本科化学课程教学的影响与应对策略研究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6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厦门医学院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5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叶廷秀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CD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金兰英、陈欢生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A5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87E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06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9D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9F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职业本科人才培养质量提升策略及实践探索研究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50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泉州职业技术大学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C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张建军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9B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苏康敏、周燕妮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4C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38D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1E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2C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A3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立足本土优秀传统手工艺术资源，推进</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工匠精神</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在高校思政建设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07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漳州理工职业学院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8A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朱阁凤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19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卢志扬、石开明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6F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FB9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14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E9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F6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新时代高职食品类专业</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课程思政</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教学实践研究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E7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漳州科技职业学院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E1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张婧婧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D5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李奠础、杨双旭</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53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FDE2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C6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63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0C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工匠精神赋能：高职教育现代学徒制育人模式创新实践</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9D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厦门华天涉外职业技术学院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00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林媛媛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5B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雷晓琴、石珂</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58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733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B2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0F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6D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福建省财经类专业群产教融合与</w:t>
            </w:r>
            <w:r>
              <w:rPr>
                <w:rStyle w:val="6"/>
                <w:rFonts w:eastAsia="仿宋_GB2312"/>
                <w:lang w:val="en-US" w:eastAsia="zh-CN" w:bidi="ar"/>
              </w:rPr>
              <w:t>“1+X”</w:t>
            </w:r>
            <w:r>
              <w:rPr>
                <w:rFonts w:hint="eastAsia" w:ascii="仿宋_GB2312" w:hAnsi="宋体" w:eastAsia="仿宋_GB2312" w:cs="仿宋_GB2312"/>
                <w:i w:val="0"/>
                <w:iCs w:val="0"/>
                <w:color w:val="000000"/>
                <w:kern w:val="0"/>
                <w:sz w:val="20"/>
                <w:szCs w:val="20"/>
                <w:u w:val="none"/>
                <w:lang w:val="en-US" w:eastAsia="zh-CN" w:bidi="ar"/>
              </w:rPr>
              <w:t>证书耦合模式研究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14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福建华南女子职业学院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B6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54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黄闽渝、张虹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96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B24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38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E6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C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现代产业学院模式下产教融合校企双元育人实践探索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60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福州黎明职业技术学院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EE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D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郭庆、陈依玲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22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8CB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8B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A0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E9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 + X ”</w:t>
            </w:r>
            <w:r>
              <w:rPr>
                <w:rFonts w:hint="eastAsia" w:ascii="仿宋_GB2312" w:hAnsi="Times New Roman" w:eastAsia="仿宋_GB2312" w:cs="仿宋_GB2312"/>
                <w:i w:val="0"/>
                <w:iCs w:val="0"/>
                <w:color w:val="000000"/>
                <w:kern w:val="0"/>
                <w:sz w:val="20"/>
                <w:szCs w:val="20"/>
                <w:u w:val="none"/>
                <w:lang w:val="en-US" w:eastAsia="zh-CN" w:bidi="ar"/>
              </w:rPr>
              <w:t>证书制度背景下养老服务类专业课证融通路径研究</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以智慧健康养老服务与管理专业为例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CB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厦门城市职业学院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44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肖来付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76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郭广磊、程京</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4F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73F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FB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DA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C9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课程思政融入高职《创业基础》课程的教学实践研究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9E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45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熊小杏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26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刘思锶、林靖</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AE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DB5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08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87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D2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仿宋_GB2312" w:hAnsi="Times New Roman" w:eastAsia="仿宋_GB2312" w:cs="仿宋_GB2312"/>
                <w:i w:val="0"/>
                <w:iCs w:val="0"/>
                <w:color w:val="000000"/>
                <w:kern w:val="0"/>
                <w:sz w:val="20"/>
                <w:szCs w:val="20"/>
                <w:u w:val="none"/>
                <w:lang w:val="en-US" w:eastAsia="zh-CN" w:bidi="ar"/>
              </w:rPr>
              <w:t>证书制度在软件技术专业人才培养的探索与实践应用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C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福建船政交通职业学院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17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曾凌静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70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郑志娴、陈自力</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32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7A7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C9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D5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C0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双高计划</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背景下高职院校图书馆嵌入式学科信息素养教育的实践研究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6C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福建林业职业技术学院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17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张思梦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24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罗立仪、高伟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BB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726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28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1C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GB2022049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69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职业教育工科课程思政教学实践研究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64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88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王洪丽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F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王国</w:t>
            </w:r>
            <w:r>
              <w:rPr>
                <w:rStyle w:val="7"/>
                <w:lang w:val="en-US" w:eastAsia="zh-CN" w:bidi="ar"/>
              </w:rPr>
              <w:t>珺</w:t>
            </w:r>
            <w:r>
              <w:rPr>
                <w:rFonts w:hint="eastAsia" w:ascii="仿宋_GB2312" w:hAnsi="宋体" w:eastAsia="仿宋_GB2312" w:cs="仿宋_GB2312"/>
                <w:i w:val="0"/>
                <w:iCs w:val="0"/>
                <w:color w:val="000000"/>
                <w:kern w:val="0"/>
                <w:sz w:val="20"/>
                <w:szCs w:val="20"/>
                <w:u w:val="none"/>
                <w:lang w:val="en-US" w:eastAsia="zh-CN" w:bidi="ar"/>
              </w:rPr>
              <w:t>、刘正翔</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97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F6F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0A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04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4C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智能环保装备产教深度融合中</w:t>
            </w:r>
            <w:r>
              <w:rPr>
                <w:rStyle w:val="6"/>
                <w:rFonts w:eastAsia="仿宋_GB2312"/>
                <w:lang w:val="en-US" w:eastAsia="zh-CN" w:bidi="ar"/>
              </w:rPr>
              <w:t>“1+X”</w:t>
            </w:r>
            <w:r>
              <w:rPr>
                <w:rFonts w:hint="eastAsia" w:ascii="仿宋_GB2312" w:hAnsi="宋体" w:eastAsia="仿宋_GB2312" w:cs="仿宋_GB2312"/>
                <w:i w:val="0"/>
                <w:iCs w:val="0"/>
                <w:color w:val="000000"/>
                <w:kern w:val="0"/>
                <w:sz w:val="20"/>
                <w:szCs w:val="20"/>
                <w:u w:val="none"/>
                <w:lang w:val="en-US" w:eastAsia="zh-CN" w:bidi="ar"/>
              </w:rPr>
              <w:t>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44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闽西职业技术学院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9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李吉祥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9E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李晶、郭才东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0E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D72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18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7D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3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基于智慧教学平台的混合式教学在高职《生物化学》的应用研究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82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福建生物工程职业技术学院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AC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何文胜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9E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李新舟、谢琳娜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A8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287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A5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4D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B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小学教育专业高本课程体系衔接建设研究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1E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泉州幼儿师范高等专科学校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79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吴建荔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36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黄科华、雷培梁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7A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772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5E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26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B5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旅游管理专业中高本课程体系衔接建设研究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C2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87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曾咪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44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邱以澄、周富广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5C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F29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8B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C1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93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学前教育专业中高本课程体系衔接建设研究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AC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泉州华光职业学院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3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叶丹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35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李彦润、陈雅芳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E4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227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E4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86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2A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酒店管理专业中高本课程体系衔接建设研究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23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泉州职业技术大学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1A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叶城锋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DD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郑王晶、冯燕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84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CCD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DB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78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74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机械设计制造及自动化专业中高本课程体系衔接建设研究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11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8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林海涨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87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魏清兰、杨坤全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2B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C21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44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D7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34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以模块化为核心的茶叶加工与生产技术专业群对接职业标准的课程体系建设研究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63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漳州科技职业学院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19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郭雅玲</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72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张艳丽、刘富才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6B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7DE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46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0B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9D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仿宋_GB2312" w:hAnsi="Times New Roman" w:eastAsia="仿宋_GB2312" w:cs="仿宋_GB2312"/>
                <w:i w:val="0"/>
                <w:iCs w:val="0"/>
                <w:color w:val="000000"/>
                <w:kern w:val="0"/>
                <w:sz w:val="20"/>
                <w:szCs w:val="20"/>
                <w:u w:val="none"/>
                <w:lang w:val="en-US" w:eastAsia="zh-CN" w:bidi="ar"/>
              </w:rPr>
              <w:t>证书</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制度探索与实践研究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86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B7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张丽红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6F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林勇文、郭欣</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DB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93D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0F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89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EE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产教融合背景下职业教育教学创新团队的创新绩效研究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77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漳州卫生职业学院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4B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王小平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A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王二丽、高伟城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B2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FF9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4D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95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2A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服务性学习模式在护理人文课程思政教学中的应用探索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28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福建卫生职业技术学院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57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郑翠红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2C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刘伟华、刘菲菲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4D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598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A5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3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AC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基于《水电知识概论》新形态教材研究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D8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福建水利电力职业技术学院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4E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杨武盖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14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阮清峰、罗鹏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B9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102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6A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1E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4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经贸类职教师资培养培训一体化资源库的开发与推广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01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福州外语外贸学院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59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4E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戴斯玮、刘丹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54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416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9C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2B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1F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国际经济与贸易专业</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课程思政</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77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福州外语外贸学院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14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黄建平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6C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陈忠、莒萍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16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59D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B1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A2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71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１＋Ｘ证书</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制度下药学专业群岗课证训融合路径探索与实践研究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54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泉州医学高等专科学校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B5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吕国荣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CB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黄幼霞、陈惠芳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2B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4E4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2A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04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0D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信息技术与高职教育教学融合创新研究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5F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闽江师范高等专科学校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D3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葛思华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8E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谢姗姗、翁洁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8E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51D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9E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02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EC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对接职业标准的药学专业群模块化课程体系构建的研究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2E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泉州医学高等专科学校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60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黄幼霞</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27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蔡聪艺、陈明珠</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60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645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2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3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GA2023003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12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职业教育行业产教融合共同体运行机制与实践研究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30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泉州医学高等专科学校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8C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黄娅碰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3F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陈贤毅、庄萌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3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EE0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C2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87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GA2023005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22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职业教育资源与区域重要产业匹配实践路径研究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以医学检验技术专业群与</w:t>
            </w:r>
            <w:r>
              <w:rPr>
                <w:rStyle w:val="6"/>
                <w:rFonts w:eastAsia="仿宋_GB2312"/>
                <w:lang w:val="en-US" w:eastAsia="zh-CN" w:bidi="ar"/>
              </w:rPr>
              <w:t>IVD</w:t>
            </w:r>
            <w:r>
              <w:rPr>
                <w:rFonts w:hint="eastAsia" w:ascii="仿宋_GB2312" w:hAnsi="宋体" w:eastAsia="仿宋_GB2312" w:cs="仿宋_GB2312"/>
                <w:i w:val="0"/>
                <w:iCs w:val="0"/>
                <w:color w:val="000000"/>
                <w:kern w:val="0"/>
                <w:sz w:val="20"/>
                <w:szCs w:val="20"/>
                <w:u w:val="none"/>
                <w:lang w:val="en-US" w:eastAsia="zh-CN" w:bidi="ar"/>
              </w:rPr>
              <w:t>产业匹配为例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22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福建卫生职业技术学院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D1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黄铭珊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64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钟伟雄、彭臻菲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73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AFA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B2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8D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GA2023006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C4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数字赋能的新技术在职业教育中的应用研究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以教育元宇宙应用为例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81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福州软件职业技术学院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5A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彭静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13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李晋、林土水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86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371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75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E3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GA2023007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47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数字赋能的</w:t>
            </w:r>
            <w:r>
              <w:rPr>
                <w:rStyle w:val="6"/>
                <w:rFonts w:eastAsia="仿宋_GB2312"/>
                <w:lang w:val="en-US" w:eastAsia="zh-CN" w:bidi="ar"/>
              </w:rPr>
              <w:t>Web3D</w:t>
            </w:r>
            <w:r>
              <w:rPr>
                <w:rFonts w:hint="eastAsia" w:ascii="仿宋_GB2312" w:hAnsi="宋体" w:eastAsia="仿宋_GB2312" w:cs="仿宋_GB2312"/>
                <w:i w:val="0"/>
                <w:iCs w:val="0"/>
                <w:color w:val="000000"/>
                <w:kern w:val="0"/>
                <w:sz w:val="20"/>
                <w:szCs w:val="20"/>
                <w:u w:val="none"/>
                <w:lang w:val="en-US" w:eastAsia="zh-CN" w:bidi="ar"/>
              </w:rPr>
              <w:t>技术在职业教育教师数字化转型中的应用研究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47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E2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6F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付式鹏、陈向文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BB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FA9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28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0F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WT2023002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78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职业教育市域产教联合体运行机制与实践研究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86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39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陈念东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6F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张兰英、陈海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8C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443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C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9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WT2023005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9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职业教育赋能乡村振兴战略问题与路径研究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以福建林业职业技术学院园林技术专业群为例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C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福建林业职业技术学院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BC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黄淑燕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FC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黄云玲、黄华明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C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430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A3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3F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GB2023001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98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高职院校建筑设计专业数字化赋能乡村振兴策略研究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0F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厦门软件职业技术学院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B6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何朝辉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63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徐敏、林文渊</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5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A84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D6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11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GB2023002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A9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智慧文旅视域下的复合型旅游人才培养模式研究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08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闽江师范高等专科学校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F3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谢颖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19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刘佳玲、邓婕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DD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04A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A1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3E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GB2023003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9A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职业本科教育发展进路研究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基于职业本科与应用型本科的内涵比较及关系辨析</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56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福建农业职业技术学院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09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石宏武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72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龚文婷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BA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F25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24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13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GB2023005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AB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职业院校教师职业能力成长共同体建设路径研究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F6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福建信息职业技术学院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A5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8A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刘梅姜、张利健</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D1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B7C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05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98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GB2023006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72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w:t>
            </w:r>
            <w:r>
              <w:rPr>
                <w:rStyle w:val="6"/>
                <w:rFonts w:eastAsia="仿宋_GB2312"/>
                <w:lang w:val="en-US" w:eastAsia="zh-CN" w:bidi="ar"/>
              </w:rPr>
              <w:t>“AI+VR”</w:t>
            </w:r>
            <w:r>
              <w:rPr>
                <w:rFonts w:hint="eastAsia" w:ascii="仿宋_GB2312" w:hAnsi="宋体" w:eastAsia="仿宋_GB2312" w:cs="仿宋_GB2312"/>
                <w:i w:val="0"/>
                <w:iCs w:val="0"/>
                <w:color w:val="000000"/>
                <w:kern w:val="0"/>
                <w:sz w:val="20"/>
                <w:szCs w:val="20"/>
                <w:u w:val="none"/>
                <w:lang w:val="en-US" w:eastAsia="zh-CN" w:bidi="ar"/>
              </w:rPr>
              <w:t>辅助的高职空乘专业课程实训教学模式研究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CA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厦门东海职业技术学院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A7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王碧云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2E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温丽、刘菲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1E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E05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3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E6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GB2023007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4F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基于技能大师工作室师徒制模式下的花艺职业技能人才培养实践研究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D2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福建农业职业技术学院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D8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肖晓梅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E0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伍洋、黄丽萍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83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DA6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0E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4C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C3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大思政课</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视域下福建红色资源融入新时代高职院校实践育人机制研究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C0B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福建农业职业技术学院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3F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杨振坦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CA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詹其仙、陈新福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B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1AE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BA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85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GB2023012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D2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教师视角下岗课赛证融通实践问题研究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38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三明医学科技职业学院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7B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赖华龙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9F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张晨、罗萍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08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972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D8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76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GB2023013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95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职业教育</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背景下环境影响评价实践能力提升路径研究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CE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福建技术师范学院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88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胡军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15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林秀珠、陈思英</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C2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527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ED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3B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GB2023015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17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大数据战略视域下高职</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财务大数据分析</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课程改革探索</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基于</w:t>
            </w:r>
            <w:r>
              <w:rPr>
                <w:rStyle w:val="6"/>
                <w:rFonts w:eastAsia="仿宋_GB2312"/>
                <w:lang w:val="en-US" w:eastAsia="zh-CN" w:bidi="ar"/>
              </w:rPr>
              <w:t>DBE</w:t>
            </w:r>
            <w:r>
              <w:rPr>
                <w:rFonts w:hint="eastAsia" w:ascii="仿宋_GB2312" w:hAnsi="宋体" w:eastAsia="仿宋_GB2312" w:cs="仿宋_GB2312"/>
                <w:i w:val="0"/>
                <w:iCs w:val="0"/>
                <w:color w:val="000000"/>
                <w:kern w:val="0"/>
                <w:sz w:val="20"/>
                <w:szCs w:val="20"/>
                <w:u w:val="none"/>
                <w:lang w:val="en-US" w:eastAsia="zh-CN" w:bidi="ar"/>
              </w:rPr>
              <w:t>云平台下的行业投资价值可视化分析</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27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福建华南女子职业学院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1E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黄雅璐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C7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郑雯雪、刘小钦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DE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83B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15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3C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GB2023019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8F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高职院校家庭经济困难学生心理健康状况的研究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5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福建林业职业技术学院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C4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26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陈红英、黄慧凤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97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507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CD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71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GB2023022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80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中国共产党人精神谱系融入高职思想政治理论课的创新研究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基于问题、理论与实践的三维视角</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DB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厦门海洋职业技术学院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50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林杰钦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C1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刘欣怡、李东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11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493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15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49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GB2023024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54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职业院校思想政治理论课与福建红色文化教育协同优化研究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61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福建信息职业技术学院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A1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陈珊怡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6A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黄冬福、钟玉梅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0C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80D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05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8B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GB2023025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C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职业教育助推漳州乡村振兴的路径研究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BD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7D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傅娟娟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DF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田剑、郑明明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23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9B6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01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F4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GB2023027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2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基于系统思维立德树人评价机制的研究与实践</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2F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黎明职业大学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0B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施凤鸣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6E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宁歆、骆方舟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76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30C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5E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EB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GB2023029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D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数字赋能的文创艺术助力乡村振兴的路径研究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以福建洛阳千年古街为例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F6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泉州华光职业学院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B5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黄燕萍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21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黄碧龙、林毓鹏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3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D6B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EE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56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GB2023031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43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职业教育贯通培养体系下的人才培养模式改革与实践研究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C3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福建幼儿师范高等专科学校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9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36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郑晓生、姜平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06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6B7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E1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67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GB2023032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3B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食品智能加工技术专业数字化改造路径的探索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CC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厦门海洋职业技术学院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7E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孙兆敏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5E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吴正英、刘萌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68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E66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FB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BD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GB2023033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B7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数字经济时代应用型本科会计专业校企合作模式探讨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29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福州工商学院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F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2E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汪莹、黄铃君</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D4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BD5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97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C9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GB2023034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47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职业院校创新美育落实机制的研究与实践</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7B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福建林业职业技术学院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F7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詹振亮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09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张莹、李泓</w:t>
            </w:r>
            <w:r>
              <w:rPr>
                <w:rStyle w:val="7"/>
                <w:lang w:val="en-US" w:eastAsia="zh-CN" w:bidi="ar"/>
              </w:rPr>
              <w:t>沄</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D2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90C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85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9A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GB2023036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1A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高职</w:t>
            </w:r>
            <w:r>
              <w:rPr>
                <w:rStyle w:val="6"/>
                <w:rFonts w:eastAsia="仿宋_GB2312"/>
                <w:lang w:val="en-US" w:eastAsia="zh-CN" w:bidi="ar"/>
              </w:rPr>
              <w:t>“Linux</w:t>
            </w:r>
            <w:r>
              <w:rPr>
                <w:rFonts w:hint="eastAsia" w:ascii="仿宋_GB2312" w:hAnsi="宋体" w:eastAsia="仿宋_GB2312" w:cs="仿宋_GB2312"/>
                <w:i w:val="0"/>
                <w:iCs w:val="0"/>
                <w:color w:val="000000"/>
                <w:kern w:val="0"/>
                <w:sz w:val="20"/>
                <w:szCs w:val="20"/>
                <w:u w:val="none"/>
                <w:lang w:val="en-US" w:eastAsia="zh-CN" w:bidi="ar"/>
              </w:rPr>
              <w:t>操作系统</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课程思政建设与实践</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CF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黎明职业大学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EA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黄美璇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9F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吴少宝、郑艳森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27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794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F9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5B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GB2023038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71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托幼一体化视域下产教融合式托育人才培养模式研究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9A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闽北职业技术学院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86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阮学兰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E6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郑梨萍、谢资强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0E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CB3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65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D2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GB2023040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4B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民办高职</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双岗双能型</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师资培养路径研究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D9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泉州华光职业学院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BA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F7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林丽娟、林丽峰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14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47F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01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B8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GB2023042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D8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职业教育背景下环境类专业虚拟仿真实验教学模式的改革与创新</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32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福建技术师范学院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74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D69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薛丽群、蔡珍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0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0CB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24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6C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GB2023043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A5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基于岗课赛证融合育人理念下《药用植物学》模块化教学模式的实践研究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9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漳州卫生职业学院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00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陈荣珠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61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林美珍、李珍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C6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105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4B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GB2023044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B3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会计职业教育课程思政</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大</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小</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协同模式下实践研究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3D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福建林业职业技术学院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AA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姚</w:t>
            </w:r>
            <w:r>
              <w:rPr>
                <w:rStyle w:val="7"/>
                <w:lang w:val="en-US" w:eastAsia="zh-CN" w:bidi="ar"/>
              </w:rPr>
              <w:t>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8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王冰、陈文婧</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2E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5AD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B7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FA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GB2023045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FB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校企双带头人推进食品质量与安全专业建设的模式探索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F5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福建农业职业技术学院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53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0A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陈文胜、朱瑛</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23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E40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D0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8D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GB2023047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F7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产教融合</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助力</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白芽奇兰</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茶产业的研究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D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CE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周晓彬</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D3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赖吉盛、梁振东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5C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F51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E8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6A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GB2023048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5E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信息技术与闽剧教学融合的创新研究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3A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闽江师范高等专科学校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B8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窦龙人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3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王华、刘毅云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97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386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58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52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GB2023049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CA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仿宋_GB2312" w:hAnsi="Times New Roman" w:eastAsia="仿宋_GB2312" w:cs="仿宋_GB2312"/>
                <w:i w:val="0"/>
                <w:iCs w:val="0"/>
                <w:color w:val="000000"/>
                <w:kern w:val="0"/>
                <w:sz w:val="20"/>
                <w:szCs w:val="20"/>
                <w:u w:val="none"/>
                <w:lang w:val="en-US" w:eastAsia="zh-CN" w:bidi="ar"/>
              </w:rPr>
              <w:t>证书制度下高职汽车专业人才培养方案改革与实践研究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C3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黎明职业大学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B1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林龙森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06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郑清香、许晗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22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F00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9B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CC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GB2023052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57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反哺于教学的高职院校</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产学研赛</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一体化模式研究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以交通土建专业群为例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F8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福建船政交通职业学院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0B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曾锦秀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91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陈艳琼、黄颖</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8A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107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C3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2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GB2023053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42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仿宋_GB2312" w:hAnsi="Times New Roman" w:eastAsia="仿宋_GB2312" w:cs="仿宋_GB2312"/>
                <w:i w:val="0"/>
                <w:iCs w:val="0"/>
                <w:color w:val="000000"/>
                <w:kern w:val="0"/>
                <w:sz w:val="20"/>
                <w:szCs w:val="20"/>
                <w:u w:val="none"/>
                <w:lang w:val="en-US" w:eastAsia="zh-CN" w:bidi="ar"/>
              </w:rPr>
              <w:t>证书制度视域下高职婴幼儿托育服务与管理专业人才培养模式研究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8E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厦门南洋职业学院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5F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D7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赖满</w:t>
            </w:r>
            <w:r>
              <w:rPr>
                <w:rStyle w:val="7"/>
                <w:lang w:val="en-US" w:eastAsia="zh-CN" w:bidi="ar"/>
              </w:rPr>
              <w:t>瑢</w:t>
            </w:r>
            <w:r>
              <w:rPr>
                <w:rFonts w:hint="eastAsia" w:ascii="仿宋_GB2312" w:hAnsi="宋体" w:eastAsia="仿宋_GB2312" w:cs="仿宋_GB2312"/>
                <w:i w:val="0"/>
                <w:iCs w:val="0"/>
                <w:color w:val="000000"/>
                <w:kern w:val="0"/>
                <w:sz w:val="20"/>
                <w:szCs w:val="20"/>
                <w:u w:val="none"/>
                <w:lang w:val="en-US" w:eastAsia="zh-CN" w:bidi="ar"/>
              </w:rPr>
              <w:t>、高艳玲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FE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262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5F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F0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TD2023004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B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中药炮制技术课程模块化教学模式研究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DA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漳州卫生职业学院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03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高伟城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26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王小平、郑美娟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05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BC8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AC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F6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TD2023007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B3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新时代</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课程思政</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改革方法与路径研究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64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福州职业技术学院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C5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魏明桦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C0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刘永志、林峰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59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568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8E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33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TD2023009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B6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职业教育适应性背景下医药卫生创新团队建设的组织制度和运行机制研究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A6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漳州卫生职业学院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03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王二丽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90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陈义三、黄玉琴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27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5BB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87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12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06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双高计划</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背景下中职公共基础课程</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课堂革命</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实施路径与策略研究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9A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福建理工学校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84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郭科文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44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邱静捷、黄晶</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8A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79D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CF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DF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1B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仿宋_GB2312" w:hAnsi="Times New Roman" w:eastAsia="仿宋_GB2312" w:cs="仿宋_GB2312"/>
                <w:i w:val="0"/>
                <w:iCs w:val="0"/>
                <w:color w:val="000000"/>
                <w:kern w:val="0"/>
                <w:sz w:val="20"/>
                <w:szCs w:val="20"/>
                <w:u w:val="none"/>
                <w:lang w:val="en-US" w:eastAsia="zh-CN" w:bidi="ar"/>
              </w:rPr>
              <w:t>制度下中职实践课程的活页式教材开发研究与实践</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以工业机器人技术专业为例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5D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福建省湄洲湾职业技术学校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2F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刘全胜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1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阮铭忠、黄峰扬</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F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29E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9A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78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6F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行动导向教学法在中职学校新能源汽车运用与维修专业的研究与实践</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9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集美工业学校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89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昝强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BA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毛行静、杨勇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42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745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8C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B7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0B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基于中国特色现代学徒制的畲歌</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非遗</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传承人培养模式研究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2C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福建省福安职业技术学校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F3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曾柳娟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D4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林伟赠、赵婧靓</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B6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1EA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9A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0B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23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中等职业学校《汽车营销基础与实训》课程思政教学探索与实践研究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A2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96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刘钟翔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2A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陈艺元、孙蓓薇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55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B9D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F3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34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C7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两岸情深</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未改乡音</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基于闽台童谣研究两岸在职教融合上如何推动文化传承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1F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漳州高新职业技术学校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36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陈章昊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02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林闽娟、洪靖茹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14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B36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9F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3E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3F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中职数控专业劳动教育的实践研究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4F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福建经贸学校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9F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庄兴林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E9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谢北萍、林集斌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55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FCB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3A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F8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31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立德树人视域下中职生劳动素养培育的实践研究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5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福建省大田职业中专学校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67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郑玉兰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7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涂淑萍、肖美桂</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9B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5A9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E1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DD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ZB2022116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F3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感知</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理解</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深化</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情境式课程思政实践研究</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以中职英语课程为例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06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福建省邮电学校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CC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林晓益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05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薛诗雨、陈榕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A2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20A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D8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1E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BC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职业教育助力乡村振兴实践研究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以农村电工、家政服务、烹饪培训为例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34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福建省南安职业中专学校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C9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黄文波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3F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黄华明、吴云流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72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833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0C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00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C9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精准供给视域下中职教育思政金课建设实践研究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A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福建省龙岩华侨职业中专学校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9E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邱惠林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92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李亮、余小芸</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27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BEC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7B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54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AE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数字化背景下中职数学智慧课堂教学实践研究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CE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福建省永春职业中专学校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26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刘文树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AC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尤志明、刘奇勇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5F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618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77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89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5E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数字思政</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一体化教学模式建设与研究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52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南平市武夷旅游商贸学校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24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陈闽衡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47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吴舒静、黄菊芬</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BC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282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F7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2B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ZB2022136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91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高水平专业群建设背景下中职学生劳动教育与工匠精神培育探究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4B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福建省德化职业技术学校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10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林济铭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B5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陈凤婷、曾云燕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86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A54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12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03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C1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高质量发展背景下艺术设计类专业课程创生与实践的研究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02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福建省福州文教职业中专学校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D5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郑东舟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50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林红、赵旖旎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34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B84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26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1B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15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基于类型教育特色的中职公共基础课课堂文化建设研究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F5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福建省德化职业技术学校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B8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曾秀刘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E6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曾丽煌、陈丽霞</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17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A79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96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4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C9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深度产教融合下，思政教育</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三维度三渗透</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50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福建省尤溪职业中专学校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29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罗孝森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F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吴晓艳</w:t>
            </w:r>
            <w:r>
              <w:rPr>
                <w:rStyle w:val="6"/>
                <w:rFonts w:eastAsia="仿宋_GB2312"/>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、林华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BD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0F0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53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6B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75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福州乡土文化融入中职思政教育的路径探索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F8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福州商贸职业中专学校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DE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周晓虹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48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陈秀芸、陈承生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6B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16E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8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53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ZB2022149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3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智能财税新业态下会计事务专业</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岗课赛证</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课程体系改革的实证研究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38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福建省泉州华侨职业中专学校（泉州财贸职业技术学校并入）</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D5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刘丽琼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7B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阮掌珠、吴莹莹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CC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77E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D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04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4B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信息技术在促进中职校企融合</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双师协同</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教学模式的研究与实践</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以高星级饭店运营和管理专业为例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F2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福建省龙岩市农业学校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9A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62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戴弘姣、张璐</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05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63D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84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CD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B7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新时代中职数学课程思政实践研究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D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福建省上杭职业中专学校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4E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吴祥剑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8F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马永棵、郑平基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79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980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02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8D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D4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职业院校技能大赛中等职业学校班主任能力比赛改革实践研究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29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明溪县职业中学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C2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吕萍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36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陈燕玲、梁荣清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2B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387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52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2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ZB2022168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E4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数字化背景下《市场营销基础》课程混合式教学实践研究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0C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福建省邮电学校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6D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44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郑芳舒、陆泽锦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E2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658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DB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10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C5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职业学校电子技术专业课程思政建设的实践研究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DD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厦门市集美职业技术学校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12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5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刘军、吴梨萍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42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ED2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60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72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23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课程思政</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视域下劳动教育融入社会实践课程的实践与探索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81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福建铁路机电学校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8A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郑大</w:t>
            </w:r>
            <w:r>
              <w:rPr>
                <w:rStyle w:val="7"/>
                <w:lang w:val="en-US" w:eastAsia="zh-CN" w:bidi="ar"/>
              </w:rPr>
              <w:t>忞</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78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汪媚、熊晟罡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E0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3D2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32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33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AF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高水平专业群助力乡村振兴的实践与探索</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以我校中餐烹饪专业群建设为例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B1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福建省长汀职业中专学校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CF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邓昕妍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744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钟乔玉、赖世文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1D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64E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55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56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B7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中职的烹饪专业与初中活动课有效衔接研究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7C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福州环保职业中专学校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1A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陈明儿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71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林冠儿、曾永福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08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4A2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27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D5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E5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二元制校企合作框架下高铁动车检修岗位培训体系的构建与研究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18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福建铁路机电学校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17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苏晓晖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32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郑敏、吴诗春</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C0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03B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1E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E8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CB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中职德育课程教学校企合作的研究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CA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福建省民政学校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63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黄汉卿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F2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王蕾、黄瑾瑜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4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0CD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E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FD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D7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产教融合背景下建筑装饰技术专业《毕业设计》课程教学改革研究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DA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福建省福州建筑工程职业中专学校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6E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廖思英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92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陈航、饶美琴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06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6CD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7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32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JS2022006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1E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基于名师工作室产教融合视域下</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双师型</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教师成长机制的研究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67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南安市工业学校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85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刘劲松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98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刘炎发、刘映霞</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4F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335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D4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66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5E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人工智能背景下中等职业学校教师的角色定位</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BA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福建经贸学校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EE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李祝英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DA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张红、张燕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5B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0D7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C9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18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JS2022011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7E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仿宋_GB2312" w:hAnsi="Times New Roman" w:eastAsia="仿宋_GB2312" w:cs="仿宋_GB2312"/>
                <w:i w:val="0"/>
                <w:iCs w:val="0"/>
                <w:color w:val="000000"/>
                <w:kern w:val="0"/>
                <w:sz w:val="20"/>
                <w:szCs w:val="20"/>
                <w:u w:val="none"/>
                <w:lang w:val="en-US" w:eastAsia="zh-CN" w:bidi="ar"/>
              </w:rPr>
              <w:t>证书制度下中职会计教学团队能力发展研究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CE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福建理工学校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72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郑国熙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1C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周银燕、肖颖</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BB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873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4B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95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JS2022013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4B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基于岗位能力视角的中职</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双师型</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教师培养路径研究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7B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福建经贸学校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D9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许晨雯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A4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谢小华、黄祺缘</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FB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FF4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9B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7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JS2022014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1B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汽修专业</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双师型</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教师培养培训基地建设实践研究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7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福建省长汀职业中专学校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EA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刘铭炎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53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罗鹏飞、童忠杰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EA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D9B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0A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C2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7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髹漆皮革制品技艺传承与创新实践研究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F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福建农业职业技术学院（福建第二轻工业学校并入）</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B7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吴蕴珊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31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温响村、郗会英</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28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E8C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88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21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B0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基于工匠精神的职业教育新形态教材建设研究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07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福建省湄洲湾职业技术学校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EF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施风荣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D9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林新池、程寅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F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507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B3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D8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ZB2023001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5C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数字化研学服务泉州后申遗时代文旅产业的研究与实践</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以中职旅游专业为例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46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泉州市工商旅游职业中专学校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1D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骆志忠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1D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陈加志、杨丽华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11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39D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73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0E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ZB2023002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72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中职学校公共艺术</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音乐</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课程的德育功能及实现路径研究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F3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集美工业学校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69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郭育宁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FB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王凤茹、陈</w:t>
            </w:r>
            <w:r>
              <w:rPr>
                <w:rStyle w:val="7"/>
                <w:lang w:val="en-US" w:eastAsia="zh-CN" w:bidi="ar"/>
              </w:rPr>
              <w:t>翀</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89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DE9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1B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8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ZB2023003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11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教育人才</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组团式</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帮扶助力国家乡村振兴的策略研究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D9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泉州华侨职业中专学校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4D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陈志雄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78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姚雅锋、田先东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17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408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96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AE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ZB2023004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BC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嘉庚精神</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融入中职课程思政的</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一核四融</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建设模式研究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52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集美工业学校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D2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黄晓锋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35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郑怡萍、陈亮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59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87C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67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13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ZB2023005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15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双高计划背景下中职学校色彩构成精品在线开放课程建设实践研究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32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福建经贸学校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D6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康存杰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9D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陈燕强、吴琴琴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4A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CA6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53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96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ZB2023006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19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互联网</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商务运营全流程</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的数字商务专业群</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三引领三融合</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人才培养创新与实践</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EC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集美工业学校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73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杨松茂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D7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李盼盼、宋婧婧</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45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8FC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E5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80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ZB2023008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46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一基双环，三师共育</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模式下</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双师型</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教师队伍培养的探索与实践</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E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6E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78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郑坚萍、卜轶娟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FB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4F8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41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BC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ZB2023010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66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在课程思政视域下中职音乐欣赏课教学改革研究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77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福安职业技术学校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2F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林巍立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86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曾柳娟、林晓燕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1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778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4D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37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ZB2023013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36A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大思政视域下中职学校非遗音乐育人路径探究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以茶亭十番音乐为例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E0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福建理工学校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EC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5E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王巧丽、原园</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50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EF0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51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59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ZB2023015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D2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产教融合背景下中职汽车制造与检测专业群建设的实践研究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54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厦门市集美职业技术学校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24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陈财幸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25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戴金腾、郑文凯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1E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B3F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FF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67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ZB2023017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86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课程思政背景下闽南民间艺术融入中职课程的实践研究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C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泉州市泉中职业中专学校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97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谢枚珍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F6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胡莉虹、郭婷婷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CA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A88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9A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76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ZB2023019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34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产教融合背景下中职电子专业</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岗课赛证创</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融通综合育人模式创新实践研究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8F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晋江市晋兴职业中专学校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8F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郭步春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F7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林志泽、严雅玲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4B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323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93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98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ZB2023020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6C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互联网</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背景下基于立德树人导向的中职电商专业素养提升的路径探究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39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泉州华侨职业中专学校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E0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王文静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9F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张小蕙、林阿乖</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A6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D9C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CA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36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ZB2023021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93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中职学校课程思政教学探索与实践研究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以建筑工程施工专业为例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27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湄洲湾职业技术学校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E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林雪娟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C4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林洋洋、李杰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12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327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7F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E8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ZB2023022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AE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福建省乡村振兴背景下中职</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英语课程</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非遗文化</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协同育人教学实践与探索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3B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福建商贸学校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14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邓佳丁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F9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洪出山、陈香容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2B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E2F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A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B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ZB2023023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D6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教育数字化转型下的中职数学课堂教学实践研究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ED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福建铁路机电学校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F8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王丽琴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CE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吴慧兰、李梦婷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BC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277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3D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00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ZB2023026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AE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核心素养指向下的中职音乐合唱教学的实践</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6D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漳州第一职业中专学校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5E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陈舒婷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80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林珊珊、沈怡婧</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F0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4DD7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3F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BD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ZB2023027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EB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数控铣专业数字化资源建设研究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A9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龙岩技师学院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C3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丰飞</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82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涂丽云、钟峰和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3B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2BC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4A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AB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ZB2023028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14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海上丝绸之路</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背景下</w:t>
            </w:r>
            <w:r>
              <w:rPr>
                <w:rStyle w:val="6"/>
                <w:rFonts w:eastAsia="宋体"/>
                <w:lang w:val="en-US" w:eastAsia="zh-CN" w:bidi="ar"/>
              </w:rPr>
              <w:t>STEAM</w:t>
            </w:r>
            <w:r>
              <w:rPr>
                <w:rFonts w:hint="eastAsia" w:ascii="仿宋_GB2312" w:hAnsi="Times New Roman" w:eastAsia="仿宋_GB2312" w:cs="仿宋_GB2312"/>
                <w:i w:val="0"/>
                <w:iCs w:val="0"/>
                <w:color w:val="000000"/>
                <w:kern w:val="0"/>
                <w:sz w:val="20"/>
                <w:szCs w:val="20"/>
                <w:u w:val="none"/>
                <w:lang w:val="en-US" w:eastAsia="zh-CN" w:bidi="ar"/>
              </w:rPr>
              <w:t>教学理念在中职信息技术课程中的教学实践研究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6F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长乐职业中专学校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CA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邵玲真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9D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陈思佳、吴薇薇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36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6C0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F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D7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ZB2023030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E3A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乡村旅游人才培育：中职旅游专业课程思政融通岗课赛证的路径研究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06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宁德职业中专学校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01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吴霖如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32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唐韩峰、林丹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A9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CFB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71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34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ZB2023031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6C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岗课赛证</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融通的中职护理专业课程教学改革探究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9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莆田卫生学校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46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黄丽平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BC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林黎聪、翁松生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02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54D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DD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4B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ZB2023032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29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新时代职业教育贯通培养体系下中职建筑设备类专业课程设置与实践探索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49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福州建筑工程职业中专学校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1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AB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刘小涛、赵品珠</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1C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445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99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48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ZB2023033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90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深化校企合作下中职护理技能综合实训课程</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三教</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改革研究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3D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龙岩卫生学校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D4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0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郑静洁、张红梅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D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366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9F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60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ZB2023035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4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中职幼儿保育专业</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岗课赛证</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融通的课程开发研究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02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漳州第一职业中专学校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04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陈春燕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ACB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邹晓媛、林丽花</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74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885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F3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B7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ZB2023036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83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积极心理学视域下中职生学习力提升策略研究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96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厦门工商旅游学校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47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王育雅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AA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薛莹莹、邵维瑜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91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74B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C4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A1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ZB2023037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B0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高职分类考试背景下新能源汽车专业建设和教学改革</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72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厦门信息学校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10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刘劲松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B2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于海洋、黄奕菲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B6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68E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6C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69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ZB2023041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BF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妈祖民俗体育在中职体育课程教学中的应用研究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F7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湄洲湾职业技术学校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01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陈世雄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0C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陈玉彪、陈高容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7D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6BF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B7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10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ZB2023042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51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新课标背景下中职语文微写作教学实践研究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2C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莆田市职业技术教育中心</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08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翁丽娥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1E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姚丽生、陈金莲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9D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57B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4B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4B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ZB2023044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0C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职教高考</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背景下提升中职生英语学科核心素养的实践研究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97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晋江安海职业中专学校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71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吴环环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81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李碧月、邬思仁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E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038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D9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29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ZB2023045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C5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立德树人背景下中等职业学校</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美育</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思政</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双融共育实践研究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以福建工贸学校为例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5C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福建工贸学校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56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林睿晶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6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钟盈盈、黄婕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29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3C3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0C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F5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ZB2023046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27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基于课程思政的中职数控专业课课改的探索与研究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EA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福建经贸学校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0D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蒋文阳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C0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黄艳、苏小斌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7A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944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0A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60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ZB2023047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68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在多元星级评价体系下的中职数学游戏化教学设计实践探索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D3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龙岩技师学院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45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21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张曙辉、俞坤梅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4C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9A0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EC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4A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ZB2023048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CE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文化自信视域下传统裙装设计美学的传承创新实践研究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以马面裙教学为例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B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晋江职业中专学校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3C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石开添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1F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谌红连、石开明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36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CD8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F4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CF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ZB2023049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40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PACE</w:t>
            </w:r>
            <w:r>
              <w:rPr>
                <w:rFonts w:hint="eastAsia" w:ascii="仿宋_GB2312" w:hAnsi="Times New Roman" w:eastAsia="仿宋_GB2312" w:cs="仿宋_GB2312"/>
                <w:i w:val="0"/>
                <w:iCs w:val="0"/>
                <w:color w:val="000000"/>
                <w:kern w:val="0"/>
                <w:sz w:val="20"/>
                <w:szCs w:val="20"/>
                <w:u w:val="none"/>
                <w:lang w:val="en-US" w:eastAsia="zh-CN" w:bidi="ar"/>
              </w:rPr>
              <w:t>教学模式在中职英语口语情境教学中的应用研究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30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福州机电工程职业技术学校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CE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DF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庄艳、钱祖敏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CD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7DD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F4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8D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ZB2023050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9D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校企双元背景下新型活页式教材开发</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以中职《网店美工》教材为例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13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晋江职业中专学校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24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卓春岳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F8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王建伟、张杭照</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AC9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C9D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54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4B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ZB2023051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89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课程思政视角下中职语文</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文化传承与参与</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素养的培育研究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60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尤溪职业中专学校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35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陈励精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A7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黄幼妹、肖开星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9C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24F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DD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13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ZB2023052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0D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中职体育课程思政育人一体化体系实践探索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95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厦门市海沧区职业中专学校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89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67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谢智超、颜爱华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B8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9F9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9E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FD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ZB2023053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F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专业转设背景下中职幼儿保育专业人才培养研究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A9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长乐职业中专学校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A6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CF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陈倩倩、赵耿琪卉</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04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25B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C5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BC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ZB2023059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D0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三全育人视角下中职</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思政</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育人模式构建研究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79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福建经贸学校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4C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周芳芳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63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邢丽珍、陈益洪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6C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B63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9F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62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ZB2023062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6B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职教高考</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背景下中职计算机专业教育教学模式改革研究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D7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三明教育学院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5C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刘洪锦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51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张圆、</w:t>
            </w:r>
            <w:r>
              <w:rPr>
                <w:rStyle w:val="6"/>
                <w:rFonts w:eastAsia="仿宋_GB2312"/>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陈小芳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C6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A6C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F6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B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ZB2023063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A6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校企协同育人视域下的岗课赛证一体化课程改革</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以《电子操作技能》为例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C6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FB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黄丽吉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B6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黄丽辉、李丽华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6C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68DA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CF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E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ZB2023064</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B0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新课标背景下中职思政课议题式教学模式的探索与实践研究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18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上杭职业中专学校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B3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林剑云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A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李慧连、廖均娣</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36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A33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70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5D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ZB2023065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0A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中职物联网专业课堂教学与</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三创</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教育的融合与实践研究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82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福州机电工程职业技术学校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8A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施璇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1F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林超、张思思</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03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E1F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0E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84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ZB2023066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84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全面发展视域下中职物联网专业人才培养探索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95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福建经济学校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91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35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林榕、张平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00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759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9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1E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ZB2023067</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BB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新时代以</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党建</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推进师资队伍建设的探索与研究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以电子商务专业教师团队建设为例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90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福建经济学校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AF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51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叶静、应桂云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F6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BE0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95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34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ZB2023068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8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核心素养下中职语文学科实现</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文专融合</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与</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课程思政</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的路径探索</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BB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7B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陈兰兰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3D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黄菲、林鲤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8D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372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62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0F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ZB2023069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0D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中职学生劳动教育培养路径实践研究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EC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南靖第一职业技术学校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62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戴东升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81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石小梅、韩毅红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BE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2CB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9D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5C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ZB2023070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24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大思政</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育人视角下弘扬非遗的中职语文课堂内外探索与实践</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67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龙岩卫生学校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43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曹琳琳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76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钟燕平、王四妹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17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391D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46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C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ZB2023071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DF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数据驱动的信息技术教学在中职教育中的应用研究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DC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宁德技师学院</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58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吴国俊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A3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郑中福、林曾平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39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FDC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56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B6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ZB2023072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BA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基于对分课堂（</w:t>
            </w:r>
            <w:r>
              <w:rPr>
                <w:rStyle w:val="6"/>
                <w:rFonts w:eastAsia="仿宋_GB2312"/>
                <w:lang w:val="en-US" w:eastAsia="zh-CN" w:bidi="ar"/>
              </w:rPr>
              <w:t>PAD</w:t>
            </w:r>
            <w:r>
              <w:rPr>
                <w:rFonts w:hint="eastAsia" w:ascii="仿宋_GB2312" w:hAnsi="宋体" w:eastAsia="仿宋_GB2312" w:cs="仿宋_GB2312"/>
                <w:i w:val="0"/>
                <w:iCs w:val="0"/>
                <w:color w:val="000000"/>
                <w:kern w:val="0"/>
                <w:sz w:val="20"/>
                <w:szCs w:val="20"/>
                <w:u w:val="none"/>
                <w:lang w:val="en-US" w:eastAsia="zh-CN" w:bidi="ar"/>
              </w:rPr>
              <w:t>）教学模式的中职平面设计课程教学实践探究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75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厦门信息学校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89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周冉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AD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刘斯、黄汉青</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14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A60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02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B4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ZB2023076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8E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w:t>
            </w:r>
            <w:r>
              <w:rPr>
                <w:rStyle w:val="6"/>
                <w:rFonts w:eastAsia="仿宋_GB2312"/>
                <w:lang w:val="en-US" w:eastAsia="zh-CN" w:bidi="ar"/>
              </w:rPr>
              <w:t>AI</w:t>
            </w:r>
            <w:r>
              <w:rPr>
                <w:rFonts w:hint="eastAsia" w:ascii="仿宋_GB2312" w:hAnsi="宋体" w:eastAsia="仿宋_GB2312" w:cs="仿宋_GB2312"/>
                <w:i w:val="0"/>
                <w:iCs w:val="0"/>
                <w:color w:val="000000"/>
                <w:kern w:val="0"/>
                <w:sz w:val="20"/>
                <w:szCs w:val="20"/>
                <w:u w:val="none"/>
                <w:lang w:val="en-US" w:eastAsia="zh-CN" w:bidi="ar"/>
              </w:rPr>
              <w:t>的中职英语情景交际教学辅助系统</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14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诏安职业技术学校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C0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沈斌梅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12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沈育宗、沈碧娇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A0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9B2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E3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09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ZB2023078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C0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中等职业学校班主任育人能力</w:t>
            </w:r>
            <w:r>
              <w:rPr>
                <w:rStyle w:val="6"/>
                <w:rFonts w:eastAsia="仿宋_GB2312"/>
                <w:lang w:val="en-US" w:eastAsia="zh-CN" w:bidi="ar"/>
              </w:rPr>
              <w:t>“1+N”</w:t>
            </w:r>
            <w:r>
              <w:rPr>
                <w:rFonts w:hint="eastAsia" w:ascii="仿宋_GB2312" w:hAnsi="宋体" w:eastAsia="仿宋_GB2312" w:cs="仿宋_GB2312"/>
                <w:i w:val="0"/>
                <w:iCs w:val="0"/>
                <w:color w:val="000000"/>
                <w:kern w:val="0"/>
                <w:sz w:val="20"/>
                <w:szCs w:val="20"/>
                <w:u w:val="none"/>
                <w:lang w:val="en-US" w:eastAsia="zh-CN" w:bidi="ar"/>
              </w:rPr>
              <w:t>提升模式的探究与实践</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10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莆田职业技术学校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E9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郑争春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2D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林素青、雷吴楠</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DE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509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0E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84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ZB2023079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6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互联网</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开展中职思想政治课议题式教学实践研究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以《职业道德与法治》为例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8B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福建商贸学校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34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张婷婷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0D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黄莹、李秀珠</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7C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435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47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79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ZB2023081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56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大思政课</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视域下中职思政课教学的文化载体研究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96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漳州高新职业技术学校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E5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柯晓纯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22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潘芸、严小云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49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922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1D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6D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ZB2023085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B3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乡村振兴背景下的中职语文学科育人策略研究</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以本校专业为例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82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福建省邮电学校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FA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42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连枫、程莎莎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EB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229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0D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D9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ZB2023086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30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基于职业体验的中职学校社会服务能力提升实践研究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1D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厦门市集美职业技术学校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DD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郭帮忠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91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林小玲、林晨晖</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AC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897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DF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36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ZB2023089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AA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数字孪生视野下上杭革命老区职业教育高质量发展研究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99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上杭职业中专学校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52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谢燕祥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54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张先琳、黄芳英</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CF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034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2E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55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ZB2023090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F2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1+X</w:t>
            </w:r>
            <w:r>
              <w:rPr>
                <w:rFonts w:hint="eastAsia" w:ascii="仿宋_GB2312" w:hAnsi="Times New Roman" w:eastAsia="仿宋_GB2312" w:cs="仿宋_GB2312"/>
                <w:i w:val="0"/>
                <w:iCs w:val="0"/>
                <w:color w:val="000000"/>
                <w:kern w:val="0"/>
                <w:sz w:val="20"/>
                <w:szCs w:val="20"/>
                <w:u w:val="none"/>
                <w:lang w:val="en-US" w:eastAsia="zh-CN" w:bidi="ar"/>
              </w:rPr>
              <w:t>智能财税证书融入中职会计事务专业课程教学中的实践研究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CA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长汀职业中专学校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56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丘汉明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C5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吴明燕、吴弘威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5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909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C0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C7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ZB2023091</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22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基于深度学习的中职公共基础课混合式教学实践研究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72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柘荣职业技术学校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FC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陆承景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DE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吴彬彬、陈柳斌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19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80B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38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B5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ZB2023092</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EA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职业教育深化校企合作协同育人模式改革研究</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以湄洲湾职校电子商务专业为例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C9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湄洲湾职业技术学校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73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郑国航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C4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陈惠芳、黄兰云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8D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2A2D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E9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8E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ZB2023096</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5C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数字化背景下中职电工基础智慧课堂教学实践研究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9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周宁职业中专学校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C3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詹旋堤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C4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龚庆春、胡继康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36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1841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78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39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TD2023003</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E7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中职工科专业增强基于产业数字化转型关键办学能力的路径研究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5F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45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余茂生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8E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周金良、石小军</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06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7111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FC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A3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TD2023005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00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一学二练三优化</w:t>
            </w:r>
            <w:r>
              <w:rPr>
                <w:rStyle w:val="6"/>
                <w:rFonts w:eastAsia="宋体"/>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驱动中职师生创新发展的实践与研究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6E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集美工业学校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66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刘炎火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A9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赵丽萍、陈瑞锦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A7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297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7F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A5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TD2023008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35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创新团队教学质量评价体系研究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64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湄洲湾职业技术学校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1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苏志雄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6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吴宇帆、傅一帆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F3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57C9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B2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B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TD2023015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9C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福建地方红色文化融入中职美术教育通识课程的策略研究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83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福建经济学校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5E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戴健斌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29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吴雅慧、林然</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D0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r w14:paraId="0EF6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08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12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TD2023018</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53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教学创新团队视角下职业教育课程思政路径初探</w:t>
            </w:r>
            <w:r>
              <w:rPr>
                <w:rStyle w:val="6"/>
                <w:rFonts w:eastAsia="仿宋_GB2312"/>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以数字设计专业群为例</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CC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福建省泉州华侨职业中专学校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78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张扬</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D3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薛毅、刘毅颖</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49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通过结题</w:t>
            </w:r>
          </w:p>
        </w:tc>
      </w:tr>
    </w:tbl>
    <w:p w14:paraId="6FDF1C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val="en-US" w:eastAsia="zh-CN"/>
        </w:rPr>
      </w:pPr>
    </w:p>
    <w:tbl>
      <w:tblPr>
        <w:tblStyle w:val="4"/>
        <w:tblW w:w="9014"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281"/>
        <w:gridCol w:w="3335"/>
        <w:gridCol w:w="1631"/>
        <w:gridCol w:w="1034"/>
        <w:gridCol w:w="1034"/>
      </w:tblGrid>
      <w:tr w14:paraId="26F1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DF8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表2   撤销立项情况表</w:t>
            </w:r>
          </w:p>
        </w:tc>
      </w:tr>
      <w:tr w14:paraId="0EB0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2276">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B47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课题编号</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8395">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课题名称</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214B">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项目单位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B2C9">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主持人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853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备注</w:t>
            </w:r>
          </w:p>
        </w:tc>
      </w:tr>
      <w:tr w14:paraId="16C1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65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2E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GA2022008</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C4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健康中国视域下基于</w:t>
            </w:r>
            <w:r>
              <w:rPr>
                <w:rFonts w:hint="default" w:ascii="Times New Roman" w:hAnsi="Times New Roman" w:eastAsia="仿宋_GB2312" w:cs="Times New Roman"/>
                <w:i w:val="0"/>
                <w:iCs w:val="0"/>
                <w:color w:val="000000"/>
                <w:kern w:val="0"/>
                <w:sz w:val="20"/>
                <w:szCs w:val="20"/>
                <w:u w:val="none"/>
                <w:lang w:val="en-US" w:eastAsia="zh-CN" w:bidi="ar"/>
              </w:rPr>
              <w:t>OBE</w:t>
            </w:r>
            <w:r>
              <w:rPr>
                <w:rFonts w:hint="eastAsia" w:ascii="仿宋_GB2312" w:hAnsi="宋体" w:eastAsia="仿宋_GB2312" w:cs="仿宋_GB2312"/>
                <w:i w:val="0"/>
                <w:iCs w:val="0"/>
                <w:color w:val="000000"/>
                <w:kern w:val="0"/>
                <w:sz w:val="20"/>
                <w:szCs w:val="20"/>
                <w:u w:val="none"/>
                <w:lang w:val="en-US" w:eastAsia="zh-CN" w:bidi="ar"/>
              </w:rPr>
              <w:t>理念的环境卫生学课程思政体系的建设与探索</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90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厦门医学院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A4B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王娟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C8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4A15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5D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85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GA2022009</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54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新时代医学生职业风险认知教育实践研究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05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厦门医学院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5B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石慧琼</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37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3B66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E8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3B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GA2022014</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F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同伴互助学习法在多元生源背景下高职《护理学基础》中的应用</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2F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闽江师范高等专科学校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87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许娟娟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B8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6B8C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48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D7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GB2022026</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F8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w:t>
            </w:r>
            <w:r>
              <w:rPr>
                <w:rFonts w:hint="default" w:ascii="Times New Roman" w:hAnsi="Times New Roman" w:eastAsia="仿宋_GB2312" w:cs="Times New Roman"/>
                <w:i w:val="0"/>
                <w:iCs w:val="0"/>
                <w:color w:val="000000"/>
                <w:kern w:val="0"/>
                <w:sz w:val="20"/>
                <w:szCs w:val="20"/>
                <w:u w:val="none"/>
                <w:lang w:val="en-US" w:eastAsia="zh-CN" w:bidi="ar"/>
              </w:rPr>
              <w:t>CiteSpace</w:t>
            </w:r>
            <w:r>
              <w:rPr>
                <w:rFonts w:hint="eastAsia" w:ascii="仿宋_GB2312" w:hAnsi="宋体" w:eastAsia="仿宋_GB2312" w:cs="仿宋_GB2312"/>
                <w:i w:val="0"/>
                <w:iCs w:val="0"/>
                <w:color w:val="000000"/>
                <w:kern w:val="0"/>
                <w:sz w:val="20"/>
                <w:szCs w:val="20"/>
                <w:u w:val="none"/>
                <w:lang w:val="en-US" w:eastAsia="zh-CN" w:bidi="ar"/>
              </w:rPr>
              <w:t>的职业院校红色教育研究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79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漳州职业技术学院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4B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李秀玲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CC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6762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3D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99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GB2022031</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C5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岗课赛证融通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背景下《婴幼儿心理学》课程思政模式的探索与实践研究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E8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福建幼儿师范高等专科学校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40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楚艳民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3B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7B28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26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70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GB2022035</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BC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打造福建立德树人工作品牌研究</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以工匠精神融入职教立德树人品牌建设为例</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FE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漳州职业技术学院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09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康溪顺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BA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37CD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2B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BB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GB2022037</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6D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直播电商助力乡村振兴实践研究</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模因论在乡村振兴直播电商培训中的应用研究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40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漳州理工职业学院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1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苏元章</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1A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55EA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75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A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GB2022038</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D4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福建特色</w:t>
            </w:r>
            <w:r>
              <w:rPr>
                <w:rFonts w:hint="default" w:ascii="Times New Roman" w:hAnsi="Times New Roman" w:eastAsia="仿宋_GB2312" w:cs="Times New Roman"/>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二元制</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新型人才培养模式可持续发展的研究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EF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泉州纺织服装职业学院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86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吕彤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73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546E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9A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C2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GB2022050</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03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课程思政视域下物理化学混合式教学模式的构建与实践</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7C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厦门医学院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48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武华乙</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7A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4ABA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1B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78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GB2022054</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47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教学信息化推动职业教育课堂教学改革研究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83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福建信息职业技术学院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8A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99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631A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CD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FF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GB2022056</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68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身心和谐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理念下的高职《体育与健康》课程建设研究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05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漳州职业技术学院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7B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郑坚生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32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4DCF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47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C5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GB2022057</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13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本科层次职业教育人才培养目标推进路径及实施策略研究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6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福州外语外贸学院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FE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黄丽萍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07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39A5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41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E6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GB2022058</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D59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高职《商务英语口译》课程思政教学实践研究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27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黎明职业大学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94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蔡巧娜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DF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3EA7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D5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27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GB2022061</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9B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高职院校教工党支部</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红旅汇</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党建品牌创建实施路径探索</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4D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黎明职业大学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77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佘艺玲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9B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7FFD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04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19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GB2022062</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86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闽台地区幼儿园科学教育比较与实践研究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18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泉州纺织服装职业学院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17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李湘凌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A0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680D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B5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41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GB2022064</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4B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应用型本科高校专业产教融合职业化教育实践</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D5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泉州师范学院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E5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林顺达</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31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5605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A4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83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GB2022068</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72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深度产教融合下</w:t>
            </w:r>
            <w:r>
              <w:rPr>
                <w:rFonts w:hint="default" w:ascii="Times New Roman" w:hAnsi="Times New Roman" w:eastAsia="仿宋_GB2312" w:cs="Times New Roman"/>
                <w:i w:val="0"/>
                <w:iCs w:val="0"/>
                <w:color w:val="000000"/>
                <w:kern w:val="0"/>
                <w:sz w:val="20"/>
                <w:szCs w:val="20"/>
                <w:u w:val="none"/>
                <w:lang w:val="en-US" w:eastAsia="zh-CN" w:bidi="ar"/>
              </w:rPr>
              <w:t>“1+X”</w:t>
            </w:r>
            <w:r>
              <w:rPr>
                <w:rFonts w:hint="eastAsia" w:ascii="仿宋_GB2312" w:hAnsi="宋体" w:eastAsia="仿宋_GB2312" w:cs="仿宋_GB2312"/>
                <w:i w:val="0"/>
                <w:iCs w:val="0"/>
                <w:color w:val="000000"/>
                <w:kern w:val="0"/>
                <w:sz w:val="20"/>
                <w:szCs w:val="20"/>
                <w:u w:val="none"/>
                <w:lang w:val="en-US" w:eastAsia="zh-CN" w:bidi="ar"/>
              </w:rPr>
              <w:t>证书制度实践研究</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以市场营销专业</w:t>
            </w:r>
            <w:r>
              <w:rPr>
                <w:rFonts w:hint="default" w:ascii="Times New Roman" w:hAnsi="Times New Roman" w:eastAsia="仿宋_GB2312" w:cs="Times New Roman"/>
                <w:i w:val="0"/>
                <w:iCs w:val="0"/>
                <w:color w:val="000000"/>
                <w:kern w:val="0"/>
                <w:sz w:val="20"/>
                <w:szCs w:val="20"/>
                <w:u w:val="none"/>
                <w:lang w:val="en-US" w:eastAsia="zh-CN" w:bidi="ar"/>
              </w:rPr>
              <w:t>“1+x”</w:t>
            </w:r>
            <w:r>
              <w:rPr>
                <w:rFonts w:hint="eastAsia" w:ascii="仿宋_GB2312" w:hAnsi="宋体" w:eastAsia="仿宋_GB2312" w:cs="仿宋_GB2312"/>
                <w:i w:val="0"/>
                <w:iCs w:val="0"/>
                <w:color w:val="000000"/>
                <w:kern w:val="0"/>
                <w:sz w:val="20"/>
                <w:szCs w:val="20"/>
                <w:u w:val="none"/>
                <w:lang w:val="en-US" w:eastAsia="zh-CN" w:bidi="ar"/>
              </w:rPr>
              <w:t>数字营销证书为例</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BD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厦门南洋职业学院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2F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罗彩琴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F2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6E5E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27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9A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GB2022069</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90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基于专门用途英语理论（</w:t>
            </w:r>
            <w:r>
              <w:rPr>
                <w:rFonts w:hint="default" w:ascii="Times New Roman" w:hAnsi="Times New Roman" w:eastAsia="仿宋_GB2312" w:cs="Times New Roman"/>
                <w:i w:val="0"/>
                <w:iCs w:val="0"/>
                <w:color w:val="000000"/>
                <w:kern w:val="0"/>
                <w:sz w:val="20"/>
                <w:szCs w:val="20"/>
                <w:u w:val="none"/>
                <w:lang w:val="en-US" w:eastAsia="zh-CN" w:bidi="ar"/>
              </w:rPr>
              <w:t>ESP</w:t>
            </w:r>
            <w:r>
              <w:rPr>
                <w:rFonts w:hint="eastAsia" w:ascii="仿宋_GB2312" w:hAnsi="宋体" w:eastAsia="仿宋_GB2312" w:cs="仿宋_GB2312"/>
                <w:i w:val="0"/>
                <w:iCs w:val="0"/>
                <w:color w:val="000000"/>
                <w:kern w:val="0"/>
                <w:sz w:val="20"/>
                <w:szCs w:val="20"/>
                <w:u w:val="none"/>
                <w:lang w:val="en-US" w:eastAsia="zh-CN" w:bidi="ar"/>
              </w:rPr>
              <w:t>）的商务英语教学研究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B5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福建信息职业技术学院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D1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魏日榴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70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2964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A3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EA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GB2022070</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11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基于蓝墨云班课智慧课堂教学实践的研究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A6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福建技术师范学院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35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78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2F90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DE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5A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ZB2022074</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CC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高水平电子商务专业群建设背景下群内专业结构与产业人才需求吻合度分析模型研究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5E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福建省尤溪职业中专学校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DF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陈永城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07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48E3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1C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7C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ZB2022104</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E0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形体礼仪课程对中职学生身体自尊的影响探究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13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武夷山旅游职业中专学校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6D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孙芸</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68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007D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DD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F6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ZB2022125</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99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职业教育</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双高计划</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建设实践</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中职汽车专业智慧型实训室建设实践探究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E5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厦门工商旅游学校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1E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陈友强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D7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3816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4C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A0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ZB2022155</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14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闽西红土地文化融入中等职业学校课程思政的实践与探索</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以思政课程为例</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59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福建省龙岩市农业学校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2B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罗</w:t>
            </w:r>
            <w:r>
              <w:rPr>
                <w:rFonts w:hint="eastAsia" w:ascii="宋体" w:hAnsi="宋体" w:eastAsia="宋体" w:cs="宋体"/>
                <w:i w:val="0"/>
                <w:iCs w:val="0"/>
                <w:color w:val="000000"/>
                <w:kern w:val="0"/>
                <w:sz w:val="20"/>
                <w:szCs w:val="20"/>
                <w:u w:val="none"/>
                <w:lang w:val="en-US" w:eastAsia="zh-CN" w:bidi="ar"/>
              </w:rPr>
              <w:t>晞</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65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41D8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2B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04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ZB2022174</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28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双高计划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仿宋_GB2312" w:hAnsi="Times New Roman" w:eastAsia="仿宋_GB2312" w:cs="仿宋_GB2312"/>
                <w:i w:val="0"/>
                <w:iCs w:val="0"/>
                <w:color w:val="000000"/>
                <w:kern w:val="0"/>
                <w:sz w:val="20"/>
                <w:szCs w:val="20"/>
                <w:u w:val="none"/>
                <w:lang w:val="en-US" w:eastAsia="zh-CN" w:bidi="ar"/>
              </w:rPr>
              <w:t>背景下中职院校专业群融合和内涵建设的探索</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B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厦门市集美职业技术学校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EC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陈文泉</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F6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57ED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D3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F5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ZB2022188</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2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新课程标准下中等职业学校学业水平质量监控实践研究</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以我校电子技术应用专业为例</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2E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福建省长汀职业中专学校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8D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魏绍华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68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7822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50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B9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TX2022009</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45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小学教育专业高本课程体系衔接建设研究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BB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闽江师范高等专科学校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4B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5C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1584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A5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A6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TX2022010</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3E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现代物流管理专业中高本课程体系衔接建设研究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DC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漳州职业技术学院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3D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邱春龙</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D1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4D94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09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8C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TD2022005</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1F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借鉴</w:t>
            </w:r>
            <w:r>
              <w:rPr>
                <w:rFonts w:hint="default" w:ascii="Times New Roman" w:hAnsi="Times New Roman" w:eastAsia="仿宋_GB2312" w:cs="Times New Roman"/>
                <w:i w:val="0"/>
                <w:iCs w:val="0"/>
                <w:color w:val="000000"/>
                <w:kern w:val="0"/>
                <w:sz w:val="20"/>
                <w:szCs w:val="20"/>
                <w:u w:val="none"/>
                <w:lang w:val="en-US" w:eastAsia="zh-CN" w:bidi="ar"/>
              </w:rPr>
              <w:t>TAFE</w:t>
            </w:r>
            <w:r>
              <w:rPr>
                <w:rFonts w:hint="eastAsia" w:ascii="仿宋_GB2312" w:hAnsi="宋体" w:eastAsia="仿宋_GB2312" w:cs="仿宋_GB2312"/>
                <w:i w:val="0"/>
                <w:iCs w:val="0"/>
                <w:color w:val="000000"/>
                <w:kern w:val="0"/>
                <w:sz w:val="20"/>
                <w:szCs w:val="20"/>
                <w:u w:val="none"/>
                <w:lang w:val="en-US" w:eastAsia="zh-CN" w:bidi="ar"/>
              </w:rPr>
              <w:t>经验校企合作培养</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双师型</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教师团队路径研究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A1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福州墨尔本理工职业学院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1E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卓梅英</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32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1358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AA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E4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TD2022006</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C2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基于职业标准的高端装备制造专业群课程体系建设研究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C9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莆田学院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94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李文芳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7D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753C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A3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6F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TD2022009</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AE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对接现代纺织服装产业链，创新构建模块化课程体系的研究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B4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泉州纺织服装职业学院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0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吴赞敏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89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01D7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AA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41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TD2022010</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C1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电子信息类专业</w:t>
            </w:r>
            <w:r>
              <w:rPr>
                <w:rFonts w:hint="default" w:ascii="Times New Roman" w:hAnsi="Times New Roman" w:eastAsia="仿宋_GB2312" w:cs="Times New Roman"/>
                <w:i w:val="0"/>
                <w:iCs w:val="0"/>
                <w:color w:val="000000"/>
                <w:kern w:val="0"/>
                <w:sz w:val="20"/>
                <w:szCs w:val="20"/>
                <w:u w:val="none"/>
                <w:lang w:val="en-US" w:eastAsia="zh-CN" w:bidi="ar"/>
              </w:rPr>
              <w:t>“1234”</w:t>
            </w:r>
            <w:r>
              <w:rPr>
                <w:rFonts w:hint="eastAsia" w:ascii="仿宋_GB2312" w:hAnsi="宋体" w:eastAsia="仿宋_GB2312" w:cs="仿宋_GB2312"/>
                <w:i w:val="0"/>
                <w:iCs w:val="0"/>
                <w:color w:val="000000"/>
                <w:kern w:val="0"/>
                <w:sz w:val="20"/>
                <w:szCs w:val="20"/>
                <w:u w:val="none"/>
                <w:lang w:val="en-US" w:eastAsia="zh-CN" w:bidi="ar"/>
              </w:rPr>
              <w:t>教学模式的探索与实践</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4C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泉州师范学院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89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余燕忠</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F5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65D0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32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46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TD2022011</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8E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对接职业标准的服装专业群模块化课程体系建设研究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69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泉州纺织服装职业学院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8A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韩静</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87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2BED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0A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42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TD2022021</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43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三全育人</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理念的旅游专业课程思政教育元素融入路径及方法研究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0D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三明学院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3C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罗金华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AC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78A3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D8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65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TD2022022</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42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职教创新团队建设的组织和运行机制研究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E9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福建船政交通职业学院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A0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陈锦辉</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C6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6FEF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0C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94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TD2022028</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CB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高职表演艺术专业基于校企合作</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双元育人</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多模式探索</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AF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福建艺术职业学院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65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林松伟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DF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633C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DF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23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TD2022039</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0FD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新时期地方应用型经管类专业课程思政建设实践研究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3C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三明学院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B8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张君诚</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61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24B3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8B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E5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TD2022040</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95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信息技术与体育职业教育教学深度融合研究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07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福建体育职业技术学院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73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杨志彬</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AE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22D5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7A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E6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TD2022043</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DB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校企双元育人高职专业群</w:t>
            </w:r>
            <w:r>
              <w:rPr>
                <w:rFonts w:hint="default" w:ascii="Times New Roman" w:hAnsi="Times New Roman" w:eastAsia="仿宋_GB2312" w:cs="Times New Roman"/>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岗课证赛</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人才培养路径研究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07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闽西职业技术学院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9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4D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7321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D1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36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TD2022045</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F8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基于建构主义的教学资源库建设实践研究</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以林业生产技术专业教学资源库为例</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0D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福建三明林业学校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59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范繁荣</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0C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r w14:paraId="6F79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48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E2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TD2022047</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DB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基于教师能力提升的中职幼儿保育专业课程思政实践研究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1B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厦门信息学校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A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庄铭星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7A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撤销立项</w:t>
            </w:r>
          </w:p>
        </w:tc>
      </w:tr>
    </w:tbl>
    <w:p w14:paraId="49CA2E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val="en-US" w:eastAsia="zh-CN"/>
        </w:rPr>
      </w:pPr>
    </w:p>
    <w:p w14:paraId="4F17FC57"/>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8A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A427B">
                          <w:pPr>
                            <w:pStyle w:val="3"/>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A427B">
                    <w:pPr>
                      <w:pStyle w:val="3"/>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D061D"/>
    <w:rsid w:val="048D0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41"/>
    <w:basedOn w:val="5"/>
    <w:qFormat/>
    <w:uiPriority w:val="0"/>
    <w:rPr>
      <w:rFonts w:hint="default" w:ascii="Times New Roman" w:hAnsi="Times New Roman" w:cs="Times New Roman"/>
      <w:color w:val="000000"/>
      <w:sz w:val="20"/>
      <w:szCs w:val="20"/>
      <w:u w:val="none"/>
    </w:rPr>
  </w:style>
  <w:style w:type="character" w:customStyle="1" w:styleId="7">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2025-11-07T05:17:00Z</dcterms:created>
  <dc:creator>星星还是那颗星星</dc:creator>
  <cp:lastModifiedBy>星星还是那颗星星</cp:lastModifiedBy>
  <dcterms:modified xsi:type="dcterms:W3CDTF">2025-11-07T05:17:49Z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7B1C739B83784DA99BCAE3B8BA7C6753_11</vt:lpwstr>
  </property>
  <property fmtid="{D5CDD505-2E9C-101B-9397-08002B2CF9AE}" pid="4" name="KSOTemplateDocerSaveRecord">
    <vt:lpwstr>eyJoZGlkIjoiY2MxY2M3NjIyOTFiODk5Yjk5MWZmNWM2NGQzNTNkMGIiLCJ1c2VySWQiOiIyMTI4NjI0MjkifQ==</vt:lpwstr>
  </property>
</Properties>
</file>