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w:t>
      </w:r>
    </w:p>
    <w:p>
      <w:pPr>
        <w:jc w:val="center"/>
        <w:rPr>
          <w:rFonts w:hint="eastAsia" w:ascii="黑体" w:hAnsi="黑体" w:eastAsia="黑体" w:cs="黑体"/>
          <w:b w:val="0"/>
          <w:i w:val="0"/>
          <w:caps w:val="0"/>
          <w:color w:val="000000"/>
          <w:spacing w:val="0"/>
          <w:sz w:val="40"/>
          <w:szCs w:val="40"/>
          <w:shd w:val="clear" w:color="auto" w:fill="FFFFFF"/>
          <w:lang w:val="en-US" w:eastAsia="zh-CN"/>
        </w:rPr>
      </w:pPr>
      <w:r>
        <w:rPr>
          <w:rFonts w:hint="eastAsia" w:ascii="黑体" w:hAnsi="黑体" w:eastAsia="黑体" w:cs="黑体"/>
          <w:b w:val="0"/>
          <w:i w:val="0"/>
          <w:caps w:val="0"/>
          <w:color w:val="000000"/>
          <w:spacing w:val="0"/>
          <w:sz w:val="40"/>
          <w:szCs w:val="40"/>
          <w:shd w:val="clear" w:color="auto" w:fill="FFFFFF"/>
          <w:lang w:val="en-US" w:eastAsia="zh-CN"/>
        </w:rPr>
        <w:t>2023年福建省职业教育优秀论文评审结果</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i w:val="0"/>
          <w:caps w:val="0"/>
          <w:color w:val="000000"/>
          <w:spacing w:val="0"/>
          <w:sz w:val="32"/>
          <w:szCs w:val="32"/>
          <w:shd w:val="clear" w:color="auto" w:fill="FFFFFF"/>
          <w:lang w:val="en-US" w:eastAsia="zh-CN"/>
        </w:rPr>
      </w:pPr>
      <w:r>
        <w:rPr>
          <w:rFonts w:hint="eastAsia" w:ascii="仿宋" w:hAnsi="仿宋" w:eastAsia="仿宋" w:cs="仿宋"/>
          <w:b/>
          <w:bCs/>
          <w:i w:val="0"/>
          <w:caps w:val="0"/>
          <w:color w:val="000000"/>
          <w:spacing w:val="0"/>
          <w:sz w:val="32"/>
          <w:szCs w:val="32"/>
          <w:shd w:val="clear" w:color="auto" w:fill="FFFFFF"/>
          <w:lang w:val="en-US" w:eastAsia="zh-CN"/>
        </w:rPr>
        <w:t>表1.高等职业教育组</w:t>
      </w:r>
    </w:p>
    <w:tbl>
      <w:tblPr>
        <w:tblStyle w:val="3"/>
        <w:tblW w:w="82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3627"/>
        <w:gridCol w:w="840"/>
        <w:gridCol w:w="1861"/>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论文题目</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作者</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姓名</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拟</w:t>
            </w:r>
            <w:r>
              <w:rPr>
                <w:rFonts w:hint="eastAsia" w:ascii="宋体" w:hAnsi="宋体" w:cs="宋体"/>
                <w:b/>
                <w:bCs/>
                <w:i w:val="0"/>
                <w:iCs w:val="0"/>
                <w:color w:val="000000"/>
                <w:kern w:val="0"/>
                <w:sz w:val="20"/>
                <w:szCs w:val="20"/>
                <w:u w:val="none"/>
                <w:lang w:val="en-US" w:eastAsia="zh-CN" w:bidi="ar"/>
              </w:rPr>
              <w:t>获</w:t>
            </w:r>
            <w:r>
              <w:rPr>
                <w:rFonts w:hint="eastAsia" w:ascii="宋体" w:hAnsi="宋体" w:eastAsia="宋体" w:cs="宋体"/>
                <w:b/>
                <w:bCs/>
                <w:i w:val="0"/>
                <w:iCs w:val="0"/>
                <w:color w:val="000000"/>
                <w:kern w:val="0"/>
                <w:sz w:val="20"/>
                <w:szCs w:val="20"/>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高职护生隐性认知风格类别与心理资本的关联及其培养模式差异</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方凤贞</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福建卫生职业技术学院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高职文化创意与策划专业课程体系建构路径研究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叶海涛</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漳州科技职业学院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现实省思：新时代高校理想信念教育的发展向度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李缀</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基于Mitchell分类法职业院校校企合作紧密型利益相关者构建策略</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卓梅英</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福州墨尔本理工职业学院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以数字化转型思维构建红色动漫教育为主线的动漫制作技术专业课程思政的探索</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陈珍英</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福州英华职业学院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为深度学习而教：集体教学活动中影响幼儿深度学习的教师教学行为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鲍钰清</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AIGC图像技术在视觉传达设计职业教育中的作用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叶德昊</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泉州华光职业学院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创建市域产教联合体的“晋江思考”</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郭霏霏</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新发展阶段高校思政课高质量发展的困境与对策探析</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陈雨露</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高职预防医学生专业认同感现状及提升策略研究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李丹</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福建卫生职业技术学院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高职院校思政课“三四五”教学新模式探索——以闽江师范高等专科学校为例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张兆延</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闽江师范高等专科学校</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1+X证书制度下的“三教”改革研究——以《母婴护理》为例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林建宇</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高职院校社会服务能力提升的调查研究——以福建卫生职业技术学院为例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匡德花</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福建卫生职业技术学院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需求侧视角下普惠性民办园教师培训支持策略研究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黄雪</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筑牢高校意识形态领导权的优化机制探究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郭雅静</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红色资源助力乡村文化振兴的价值蕴涵和实施路径——以福建泉州为例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蔡君雄</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基于“产教研创”四维融通的信息技术类专业综合改革探索与实践</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徐静</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福州英华职业学院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基于实物化编程教育视角的学前儿童计算思维培养的内涵与构建路径</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李明</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福建莆田传统节日的叙事传播研究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席颖</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高职大学生心理问题的绘本治疗法</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黄小敏</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深度学习在高职护生线上教学效果与生涯适应力间的中介效应</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钟俊萍</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闽西职业技术学院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乡村治理现代化进程中职业教育赋能农民主体性研究——以福建省为例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陈艺端</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游戏化舞蹈训练对幼儿位移技能的影响</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常娟娟</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音乐教育专业课程思政教学资源内涵与开发路径</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李小威</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“行校协同”提高高技能人才适应性的实践与探索</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邱少煌</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泉州华光职业学院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沉浸式教学赋能高职思政课的价值及路径探析</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韩沁雯</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共生理论视域下新时代高职院校基层党建与业务融合发展研究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蔡迪</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中国共产党人精神谱系的逻辑理路、精髓要义、价值定位和实践路径</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黄婷婷</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基于产教融合的在线精品课程建设策略研究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曹博</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泉州华光职业学院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知识共享视角高校智库服务地方经济社会发展探索——以助推福建高质量发展超越为例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陈远宏</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基于深度学习的集中教学活动策略研究——以大班早期阅读活动《母鸡萝丝去散步》为例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廖晶</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“五育融合”视域下高职师范院校人才培养模式创新与改革</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林榕</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后疫情时代高职院校大学生生命教育的价值、瓶颈与发展</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曾逸群</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数字化时代以生为本 导-识-探-享-评——闽南文化课堂革命探析</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张静容</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漳州职业技术学院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职业教育视域下产教融合型行业建设：内涵、价值趋向和推进路径</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柯璇</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黎明职业大学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课程思政导向下高等职业教育教材建设研究——基于学前教育专业钢琴教材的定量分析</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蔡莎蕾</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漳州科技职业学院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高质量发展背景下高职院校第三方评价指标体系研究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李丹</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福建幼儿师范高等专科学校</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职业教育服务乡村振兴的实践研究-以景观建筑工程技术课程为例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陈淼淼</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高质量党建引领保障本科职业大学发展路径探析--以泉州职业技术大学为例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傅志雄</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职业本科“双高并举、双元融合”人才培养体系的构建与实践—以酒店管理专业为例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叶城锋</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泉州职业技术大学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医学检验技术专业与IVD产业匹配实践路径研究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黄铭珊</w:t>
            </w:r>
          </w:p>
        </w:tc>
        <w:tc>
          <w:tcPr>
            <w:tcW w:w="1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福建卫生职业技术学院</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bl>
    <w:p>
      <w:pPr>
        <w:rPr>
          <w:rFonts w:hint="eastAsia" w:ascii="仿宋" w:hAnsi="仿宋" w:eastAsia="仿宋" w:cs="仿宋"/>
          <w:b/>
          <w:bCs/>
          <w:i w:val="0"/>
          <w:caps w:val="0"/>
          <w:color w:val="000000"/>
          <w:spacing w:val="0"/>
          <w:sz w:val="32"/>
          <w:szCs w:val="32"/>
          <w:shd w:val="clear" w:color="auto" w:fill="FFFFFF"/>
          <w:lang w:val="en-US" w:eastAsia="zh-CN"/>
        </w:rPr>
      </w:pPr>
      <w:r>
        <w:rPr>
          <w:rFonts w:hint="eastAsia" w:ascii="仿宋" w:hAnsi="仿宋" w:eastAsia="仿宋" w:cs="仿宋"/>
          <w:b/>
          <w:bCs/>
          <w:i w:val="0"/>
          <w:caps w:val="0"/>
          <w:color w:val="000000"/>
          <w:spacing w:val="0"/>
          <w:sz w:val="32"/>
          <w:szCs w:val="32"/>
          <w:shd w:val="clear" w:color="auto" w:fill="FFFFFF"/>
          <w:lang w:val="en-US" w:eastAsia="zh-CN"/>
        </w:rPr>
        <w:br w:type="page"/>
      </w:r>
    </w:p>
    <w:p>
      <w:pPr>
        <w:jc w:val="center"/>
        <w:rPr>
          <w:rFonts w:hint="eastAsia" w:ascii="仿宋" w:hAnsi="仿宋" w:eastAsia="仿宋" w:cs="仿宋"/>
          <w:b/>
          <w:bCs/>
          <w:i w:val="0"/>
          <w:caps w:val="0"/>
          <w:color w:val="000000"/>
          <w:spacing w:val="0"/>
          <w:sz w:val="32"/>
          <w:szCs w:val="32"/>
          <w:shd w:val="clear" w:color="auto" w:fill="FFFFFF"/>
          <w:lang w:val="en-US" w:eastAsia="zh-CN"/>
        </w:rPr>
      </w:pPr>
      <w:r>
        <w:rPr>
          <w:rFonts w:hint="eastAsia" w:ascii="仿宋" w:hAnsi="仿宋" w:eastAsia="仿宋" w:cs="仿宋"/>
          <w:b/>
          <w:bCs/>
          <w:i w:val="0"/>
          <w:caps w:val="0"/>
          <w:color w:val="000000"/>
          <w:spacing w:val="0"/>
          <w:sz w:val="32"/>
          <w:szCs w:val="32"/>
          <w:shd w:val="clear" w:color="auto" w:fill="FFFFFF"/>
          <w:lang w:val="en-US" w:eastAsia="zh-CN"/>
        </w:rPr>
        <w:t>表2.中等职业教育组</w:t>
      </w:r>
    </w:p>
    <w:tbl>
      <w:tblPr>
        <w:tblStyle w:val="3"/>
        <w:tblW w:w="82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3600"/>
        <w:gridCol w:w="864"/>
        <w:gridCol w:w="1848"/>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论文题目</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作者</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姓名</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拟</w:t>
            </w:r>
            <w:r>
              <w:rPr>
                <w:rFonts w:hint="eastAsia" w:ascii="宋体" w:hAnsi="宋体" w:cs="宋体"/>
                <w:b/>
                <w:bCs/>
                <w:i w:val="0"/>
                <w:iCs w:val="0"/>
                <w:color w:val="000000"/>
                <w:kern w:val="0"/>
                <w:sz w:val="20"/>
                <w:szCs w:val="20"/>
                <w:u w:val="none"/>
                <w:lang w:val="en-US" w:eastAsia="zh-CN" w:bidi="ar"/>
              </w:rPr>
              <w:t>获</w:t>
            </w:r>
            <w:r>
              <w:rPr>
                <w:rFonts w:hint="eastAsia" w:ascii="宋体" w:hAnsi="宋体" w:eastAsia="宋体" w:cs="宋体"/>
                <w:b/>
                <w:bCs/>
                <w:i w:val="0"/>
                <w:iCs w:val="0"/>
                <w:color w:val="000000"/>
                <w:kern w:val="0"/>
                <w:sz w:val="20"/>
                <w:szCs w:val="20"/>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技术赋能下中职信息技术OMO教学模式新样态研究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黎卫英</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福建省福州文教职业中专学校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AI绘画以图解文的中职诗词教学策略研究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陈志雄</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教育数字化转型视域下中职《模拟导游》课程教学模式改革研究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林丹</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新时代工匠精神在“智能制造专业群”中的探索与实践——以机械制图及计算机绘图课程为例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陈鸿</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中职基础英语教材班本化实践研究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吴建华</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厦门工商旅游学校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基于Web的实验室环境温湿度远程监控系统设计</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张燕</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福建铁路机电学校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试探基于中职英语学科核心素养的主题教学设计——以Banquet Planning模块教学为例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林霞</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福建省福州旅游职业中专学校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基于OBE理念的混合式教学在中职《直播电商运营实务》课程中的应用研究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林立芳</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厦门市翔安职业技术学校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“岗课赛证”融通理念下中职电商专业人才培养模式研究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俞镜</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福建技术师范学院附属龙华职业技术学校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以危为机——积极心理视域下的中职教育提升策略</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叶纯菁</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福建铁路机电学校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行动导向教学法在中职课程教学中的实践研究---以保健刮痧师课程为例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杨鸿女</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基于苏颂文化构建“1345”职教传承模式的研究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苏碧玲</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岗课赛证融通，促专业新发展——以2023年中职酒店服务国赛为例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方美燕</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福建省东山岛职业中专学校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沉浸式体验文化魅力——中职语文文化自信渗透教学策略</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林秀玉</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论中职历史教学基于课标的有效评价——以《中学历史》教学为例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李熳</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福建省连江职业中专学校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中职生学业水平考试成绩影响因素实证分析——以福建省F中职学校为例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邵鹭</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混合式教学模式下分层教学在课程教学中的应用研究——以中职《运输作业实务》课程为例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乔林琼</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巧用行动导向教学理念，落实中职英语核心素养——以“奥林匹克园区‘吃，住，游，购’英语介绍”教学为例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夏金婷</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龙岩技师学院</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基于“岗课赛证”的中职工业机器人技术应用专业课程体系构建探索——以福建工业学校为例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陈婷</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中职英语表现性教学任务设计</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郑晓霞</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厦门工商旅游学校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“岗课赛证”综合育人视角下“三层三环四化”课程开发模式</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徐石文</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中职建筑工程测量课程“岗课赛证”融合教学改革探究践行</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李杰</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中职思想政治理论课“金课”建设“四构建三实施”探析</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林丽娜</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基于抛锚式教学法的“四交课堂”在中职语文古诗文教学中的实践探索</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蔡琳</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新时代中职学校劳动教育融入思政课混合式教学的路径探析</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杨珊莹</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“岗课赛证”融通下中职《建筑制图与识图》教学改革探究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侯美云</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福建省永泰城乡建设职业中专学校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树好三观，从“心”出发——中职学生自我认同危机研究及对策</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毛冰颖</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福建省闽清职业中专学校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课程标准背景下中职语文质疑批判精神的培养</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卢珊</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“课程思政”有机融入中职语文教学实践探究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张德权</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宁德技师学院</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感受民族之彩，坚定文化自信—中职公共艺术舞蹈课中，古典舞融合京剧文化教学探究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林冰冰</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福建宁德财经学校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乡俗文化融入中职工艺美术的实践运用—以《风狮爷造像》课程为例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江颖</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厦门市翔安职业技术学校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探究3D打印与机械制图融合的创新教学</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康双扬</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“三全育人”视域下中职《计算机应用基础》课程思政创新与实践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方婧</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福建省莆田市高级技工学校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黄炎培职业素养观在中职语文思政中的运用——以通信运营服务专业群为例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骆丽</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福建省邮电学校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“三教改革”背景下数控实训课程活页式教材的开发与应用——以数控车工实训为例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陈秋鸿</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基于OBE教育理念的“三段五环”课堂教学模式应用研究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林宗朝</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乡村振兴背景下中职会计人才植根性培养模式探</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施云芳</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福建商贸学校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产教融合下中职专技课在线精品课程建设路径</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杜勤英</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厦门工商旅游学校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中职教师教学创新团队的培育意蕴与实践路径——以F学校国家级教师教学创新团队建设为例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林振昺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福建省职教高考背景下“三教”改革实践研究——以福建铁路机电学校城市轨道交通运营服务专业为例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刘艳</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福建铁路机电学校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CDIO教学模式下中职微生物与免疫学课程思政的探讨与实践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袁丽峰</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福建省柘荣职业技术学校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基于语文核心素养的中职学生课外阅读调查与策略研究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许培兰</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中职汽车专业新型活页式教材开发研究——以《汽车底盘构造与检修》课程为例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胡廷伟</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福建省龙岩华侨职业中专学校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劳动素养培育在中职英语教学中的探究与实践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肖美桂</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福建省大田职业中专学校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以核心素养为导向的中职历史课堂教学设计——以《新民主主义革命的兴起》为例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涂淑萍</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福建省大田职业中专学校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全媒体视域下地方文化融入电商文案策划课程实践探析——以泉州地方文化为例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魏慧玲</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聚焦专业能力 创新管理机制——中职学校班主任队伍建设的特色创新</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赖晓红</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协同创新视域下中职思政课议题式教学研究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吴宣军</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新课标下思维导图在中职英语口语教学中的应用探析</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胡培源</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探究中职美术专业模块化教学模式的应用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王细芬</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探究职教高考背景下中职教育高质量发展的策略</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胡晓凌</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福建省仙游华侨职业中专学校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思想政治教育对中职学生职业生涯规划的影响及应用研究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王婕</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基于教学能力比赛的《基础化学》教学设计与实践——以“乙醇的应用”项目为例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张芸</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福建省龙岩卫生学校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新时代铸魂育人的中职班主任队伍建设路径探究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姚雅锋</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职业教育数字化课程资源使用效益评估研究——以中职《市场营销基础》课程为例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徐志红</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巧设情境，启思促学——“三教”改革背景下的中职历史情境教学实践探究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陈云萍</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福建省福州文教职业中专学校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“大思政”视域下财商教育融入中职思政课教学实践的研究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陈亮</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谈“六育”理念在项目教学设计中的应用——以校园宣传全媒体设计项目为例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何宏宇</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福建省福州文教职业中专学校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“度”量中职思政课堂之教学创意</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徐明华</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福建省福州建筑工程职业中专学校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深度产教融合下中职物联网技术应用专业书证融通课程体系研究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林毓祯</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STEAM课程理念下中职专业技能教学改革探究——以中职建筑专业为例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赵崇晖</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福建省福州建筑工程职业中专学校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基于ADDIE模型《公共艺术》课程思政示范课的研究与构建</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郑君</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工匠精神在中职专业课程中的价值及渗透路径</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陈鑫</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福建省长乐职业中专学校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基于信息化的中职体育花球健身操教学实践研究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郑敏文</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学而有思，思中有道——以《致橡树》教学为例，谈中职生思维品质提升的途径</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陶国华</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福建省柘荣职业技术学校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翻转课堂教学法在中职实训教学中的应用探究——以室内照明线路客厅暗敷布线为例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王鑫</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中职学校“思创融合”助力乡村振兴实践探索——以财经商贸专业群为例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任敬怡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福建省邮电学校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立德树人视角下中职物理教育中思政元素的融入与研究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王文慧</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福建省惠安开成职业中专学校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基于文化自信的中职英语课程思政教学评价</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吴尉凤</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福建海洋职业技术学校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议题式教学法在中职思政课堂中的运用——以《共享——人人参与，共享发展之果》项目实施为例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官湘娟</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扣好人生第一粒扣子——关于中职平面设计教学中的德育教育探究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林辉忠</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宁德技师学院</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课程思政视域下的中职物流教学改革探析——以“现代物流基础”课程为例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吴鸣凤</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基于职业能力导向的中职传染病防护融媒体教材开发研究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尹沙</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基于石茶壶手工技艺人才培养，推进产教深度融合的教学实践探索</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陈猛</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福建省惠安开成职业中专学校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混合式“5E”教学模式在中职幼儿园保育课程中的应用初探——以“趣味七步洗手法”为例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邹晓媛</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中职思政课运用微媒体培育政治认同的措施</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郑玉兰</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福建省大田职业中专学校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中国文化在中职英语跨文化教学中的应用策略研究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陈嘉欣</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福建省福州建筑工程职业中专学校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电子技术基础与技能教学中应用Multisim14.0仿真软件的探究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胡继康</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福建省屏南职业中专学校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工匠精神视域下的中职语文教学实践探析</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王笛</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中职校建筑装饰《素描与色彩》课程思政建设初探</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欧阳丽晖</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福建省福州建筑工程职业中专学校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数字化转型背景下中职《财务数据分析》的教学改革与实践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林月华</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浅谈家庭体育对中职生体育行为的影响——以厦门工商旅游学校为例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郭亚伟</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厦门工商旅游学校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基于OBE理念的混合教学模式计算机网络技术教学探究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洪小娇</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1+X证书制度背景下中职电商专业课程改革研究——以网店运营推广为例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梁爱民</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双创赛事引领下的“产教赛创”融合教学改革探究--以中职物联网技术应用专业为例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吴斌芬</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“学考”路上校企合作共赢的途径探索与实践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林薇</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“课堂革命”背景下中职数学课程思政的路径探究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邱静捷</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“传承 精益 创新 合作”非遗传承视角下中职《三维动画设计与制作》课程思政探究与实践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林丽珠</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漳州高新职业技术学校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在中职历史教学中培育社会主义价值观的策略探讨</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张东清</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福建省福州旅游职业中专学校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思维导图助力中职语文学业水平考试</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王晓明</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以工作过程为导向的零部件测绘与CAD制图实训活页式教材开发研究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周兴舜</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厦门信息学校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构建双核心多维度的中职英语教学新样态</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陈迹</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福建省福州财政金融职业中专学校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家国情怀教育与中职思政课有效融合的途径探析</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周丽琴</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福建省莆田科技职业技术学校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基于虚拟仿真技术的中职工业机器人专业课程教学模式研究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丁海涛</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基于现代学徒制育人模式下中职计算机专业课教学研究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范通汶</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福建省连城县职业中专学校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“6E模式”在中职美术专业包装设计教学中的实践研究——以休闲食品包装设计为例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吴琴琴</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基于云班课线上平台的无机化学混合式教学模式改革</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吴志鹏</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基于大数据技术的智慧教学评价探究——以中职印刷专业为例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廖珊珊</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激发中职生学习内驱力的启发式教学研究与实践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王斌</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采用生活化教学的中职思政课堂设计策略</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林忠阳</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福建省武平职业中专学校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中职排舞课程教学中小组合作学习模式的实践探究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袁明</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互联网+背景下教师发展中心建设生态机制的探究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康江梅</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国学经典浸校园 圣贤诗文润人生——经典浸润全息教育样式建构研究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陈梅金</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福建省仙游职业中专学校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“互联网+”背景下中职会计教学创新与实践分析----以“希沃”系统推动智慧化教学</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赵朦</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福建省长乐职业中专学校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中职数字媒体艺术专业“岗课赛证”融通匠心育人新模式探索</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程宁</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福建省邮电学校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信息化背景下中职英语思维课堂研究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黄丽娥</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福建海洋职业技术学校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“一学二练三优化”职教模式驱动大数据专业建设的创新实践与研究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刘炎火</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信息化背景下的中职“数字思政”构建——以学习通平台为例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吴舒静</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南平市武夷旅游商贸学校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职业教育改革治理的现状及问题分析</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彭伟建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福建省莆田市高级技工学校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提升中职生文言文阅读能力与人文素养的有效策略探析</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林娴</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福建省福州文教职业中专学校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课程思政背景下中职信息技术课程教学设计优化研究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刘惠雅</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基于学科核心素养的中职语文情境教学策略</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阮雅云</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宁德技师学院</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基于翻转课堂的项目教学模式研究与应用——以《基础会计》课程为例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郭青萍</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在学考背景下基于中职学生的学习心理特点进行的机械基础课程教学改革探索</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叶永华</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文旅融合 修心砺技——核心素养下中职旅游地理与语文学科融合的教学实践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张丽琴</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福建省福州旅游职业中专学校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浅谈中职生数字素养的培养路径及策略——以中职电商专业学生为例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曹伟</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中职急救课程教学现状调查研究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康艺珺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学考背景下中职语文分层作业探究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施翀</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福州商贸职业中专学校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学考背景下基于OBE理念的《市场营销基础》课程教学设计研究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钟卫敏</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核心素养导向下中职思政课议题式教学实施路径</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陈珏帆</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厦门工商旅游学校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一次的力量  ——基于“一次单元咨询”模式的班主任会谈技术</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胡月程</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厦门工商旅游学校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中职思政课堂的最佳提问角度和理答策略</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沈冬霞</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福建省龙岩体育运动学校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“校村结合”人才培养模式的研究与实践——以中等职业学校园艺专业为例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林薇</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福建省永安职业中专学校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中职校“1234”经典诗词心理育人模式的构建与实施</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叶少兰</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混合式BOPPPS教学模型在中职青春期性教育课堂的运用探析</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陈永珠</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“三全育人”理念下融入课程思政的中职数学慕课教学实践探析</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柯敏</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福建省福州旅游职业中专学校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基于“岗课赛证”融通的中职智能网联汽车技术课程教学实践探究——以集美工业学校为例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郭海燕</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中职学生心理素质现状分析与提升策略</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杨志林</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基于立德树人视角“三全育人”德育工作创新与实践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林燕清</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新工科背景下职业院校装配钳工实训教学改革探索</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徐金鹏</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中职护理专业学生心理健康干预策略的研究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胡志萍</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中职课程思政模式探索与实践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徐锡光</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福建省邮电学校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浅析“双创”大赛背景下如何提升中等职业学校学生的综合素养</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刘晓明</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福建省安溪陈利职业中专学校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课程思政视域下的中职数学教学设计探究——以“等比数列”教学为例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黄斌</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中职学业水平考试背景下《电子技术基础》课程的教学方法探究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刘庚水</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中等职业学校《信息技术》教学数字化资源建设探究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蒋巧云</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闽侯县职业中专学校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中华优秀文化融入中职英语主题单元教学探析</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吴赛平</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福建理工学校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目标教学法在中职建筑专业教学中的应用研究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郭玉旦</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关于中职汽修专业新型活页式教材开发的运用与实践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杨亚妹</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立德树人视域下中职《药物化学》课程思政探索</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黄茹佳</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福建省莆田卫生学校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中职学情分析的策略研究与实践——以汽车运用与维修专业为例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王亚辉</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人工智能ChatGPT助推职业教育数字化转型的探究与实践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黄竹吟</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福建省安溪陈利职业中专学校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以读带写  陶冶性灵——基于中职生阅读写作现状的探索</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付海花</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漳州高新职业技术学校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思政融入中职计算机专业的“技”“品”相融评价体系探究——以《数字影音合成与编辑》课程为例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陈丽群</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漳州高新职业技术学校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“新工科+新商科”产教融合模式的实践与创新</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柯海鹏</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产教融合背景下中职物流专业双创实践育人平台建设研究——以“校园快递服务中心”为例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王雪芬</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探索教育信息化2.0视域下如何打造中职语文高效课堂</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郑梅芳</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福建省永春职业中专学校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智能技术支持下的抛锚式教学模式在中职语文古诗词教学中的应用研究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张慧</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福建省福州文教职业中专学校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大数据背景下基于业财融合理念中职会计教学的探究——以某中职学校为例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王建华</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基于美容美发专业应用的《理解与表达》教学实践与探索</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涂丽云</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龙岩技师学院</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撷专业之特色，显德育之魅力——构建中职思政有专业特色教学模式研究(以服装专业为例)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邢丽珍</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中职语文专题教学的设计思路与实施策略</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涂文照</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福建省大田职业中专学校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基于立德树人的中职学校德育管理策略探析</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陈开宠</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福建省南安市红星职业中专学校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基于问题与实践深度融合的中职地理研学探究——以德化陶瓷研学为例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徐永生</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福建省德化职业技术学校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1+X证书背景下课程内容与职业标准对接的研究——以《图形图像处理》课程为例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周艳佳</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福建省泉州市农业学校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基于OKR模式的全场景混合式金课建设—以《直播电商》为例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杨松茂</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基于初级班主任视角初探班级文化建设模型设计</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黄田炼</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中职学考背景下的市场营销教学模式探析</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刘燕鸣</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基于电子商务专业现代学徒制的“岗课赛证”融通路径探究--以福建省泉州华侨职业中专学校为例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易耀苹</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任务驱动式教学法在中职历史课堂教学中的实践应用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林亚佳</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福建省福州旅游职业中专学校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会计专业课程思政教学探究——以《会计基础》为例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金露</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福州经济技术开发区职业中专学校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劳以砺心，动以化人——中职劳动教育的思考与实践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陈晓明</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福建省德化职业技术学校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核心素养视域下芗剧引入中职幼儿保育专业教学的路径探索</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卢萱</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“1+X”证书制度背景下中职学校创新创业课程改革研究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吴仕堃</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福建宁德财经学校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探究职业教育中数学素养的培养和提升</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陈文强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漳州高新职业技术学校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中职会计教学中信息化技术应用现状与对策研究—以希沃电子白板应用为6例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刘少钦</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福建省长乐职业中专学校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《工程资料管理》学科中国特色企业新型学徒制教学模式构建</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张俊杰</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福建省惠安开成职业中专学校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基于数字孪生视角的革命老区中职学校职业教育高质量发展研究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谢燕祥</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福建省上杭职业中专学校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中职语文课程思政与混合式教学多元融合的探索——以《致橡树》为例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吴丹丹</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探索SSDP教学范式  提升思政课教学实效——以《中国特色社会主义》课程教改实践为例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廖跃林</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基于数字化模拟的中职建筑装饰专业实习教学模式研究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余小春</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福建省永泰城乡建设职业中专学校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“岗课赛证”融合模式下中职计算机专业人才培养路径探索</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谢小芳</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福建省福州建筑工程职业中专学校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美学视域下古典诗词教学策略分析</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朱梅红</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福建省莆田职业技术学校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基于MasterCAM的2D动态铣削加工技术研究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丰飞</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龙岩技师学院</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简析中职语文课堂现状和优化策略 ——以福建省龙岩体育运动学校为例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陈玲玲</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福建省龙岩体育运动学校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文章要美 语言要斐—关于提升中职生作文语言的方法初探</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郑香娇</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周宁职业中专学校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基于混合式“ADDIE”教学模式的心理健康与职业生涯教学实施</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郑颖</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福建省福鼎职业中专学校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以美育德 以美启真——艺术专业群课程思政美育渗透的创生策略</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陈静雯</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福建省福州文教职业中专学校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基于岗课融通的中职思政课行动导向教学实践研究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吴霖如</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产教融合背景下中职动漫与游戏制作专业课程教学改革的探索与实践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叶文涛</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福建省漳州第一职业中专学校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中职学业水平考试专业课程采用分层教学模式的探讨</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周健</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福建铁路机电学校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核心素养下中职语文教育教学中建立文化自信的路径探析</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李硕</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福建省湄洲湾职业技术学校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基于“1+4+6”的护理学基础课程思政框架体系建设</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戴翠彬</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福建省莆田卫生学校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信息化2.0背景下中职汽车空调专业课程的翻转教学模式探索</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蒋清源</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泉州市泉中职业中专学校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中职市场营销课程融入“思政元素”的路径思考</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郑荔萍</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福建省莆田职业技术学校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对分课堂理念下中等职业学校计算机专业教学创新探索——以计算机网络技术课程为例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许文伟</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课程思政背景下中职“信息技术”课程教学设计研究与实践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黄燕</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福建省闽清职业中专学校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Python教学中培养中职生信息技术核心素养的探索</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杨秀英</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福建省三明市农业学校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中国式现代化融入中职课程的内在机理、关键逻辑和实践样态</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徐波雯</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中职电子商务课程融入思政元素教学策略研究-以《新媒体运营》课程为例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邵翔琳</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集美工业学校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整本书阅读课程化的反思与建构</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曾丽煌</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福建省德化职业技术学校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课程思政融入数字媒体技术应用专业建设的研究与实践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黄晓雷</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家校协同——中职＋教育模式探究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林佳</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福州商贸职业中专学校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基于信息技术的同步课堂教学研究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李海敏</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莆田工业职业技术学校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“做—学—再做”教学模式在中职信息技术教学中的应用</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陈朝平</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福建省莆田科技职业技术学校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中职古诗词教学中意境教学实践初探——以烹饪专业为例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钟丽斌</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福建省福鼎职业中专学校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职教改革背景下中职学校生涯教育模型构建探析——来自舒伯生涯发展理论的启发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王益梅</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新考纲背景下中职物流专业提高案例分析能力的研究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王真</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福州对外贸易职业中专学校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“1+X”证书制度背景下教师专业素养提升路径探析——以完美世界游戏美术设计职业技能证书为例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林臻</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福建省泉州市农业学校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基于数字孪生技术的中职机器人实训教学新模式探究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杨楠</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晋江市晋兴职业中专学校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1+X课证融通背景下中职《汽车故障诊断与维修》课程教学改革</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林俊雄</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福建省莆田市高级技工学校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共生理论视域下的中职学校德育教学改革路径——以福建省上杭职业中专学校为例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李静静</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福建省上杭职业中专学校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fldChar w:fldCharType="begin"/>
            </w:r>
            <w:r>
              <w:rPr>
                <w:rFonts w:hint="eastAsia" w:ascii="宋体" w:hAnsi="宋体" w:eastAsia="宋体" w:cs="宋体"/>
                <w:i w:val="0"/>
                <w:iCs w:val="0"/>
                <w:color w:val="auto"/>
                <w:kern w:val="0"/>
                <w:sz w:val="20"/>
                <w:szCs w:val="20"/>
                <w:u w:val="none"/>
                <w:lang w:val="en-US" w:eastAsia="zh-CN" w:bidi="ar"/>
              </w:rPr>
              <w:instrText xml:space="preserve"> HYPERLINK "https://kns-cnki-net-443.vpn3.fjnu.edu.cn/kns8/Detail?sfield=fn&amp;QueryID=14&amp;CurRec=12&amp;DbCode= CJFD&amp;dbname=CJFDLAST2019&amp;filename=CAIZ201919056&amp;urlid=&amp;yx=" \o "https://kns-cnki-net-443.vpn3.fjnu.edu.cn/kns8/Detail?sfield=fn&amp;QueryID=14&amp;CurRec=12&amp;DbCode= CJFD&amp;dbname=CJFDLAST2019&amp;filename=CAIZ201919056&amp;urlid=&amp;yx=" </w:instrText>
            </w:r>
            <w:r>
              <w:rPr>
                <w:rFonts w:hint="eastAsia" w:ascii="宋体" w:hAnsi="宋体" w:eastAsia="宋体" w:cs="宋体"/>
                <w:i w:val="0"/>
                <w:iCs w:val="0"/>
                <w:color w:val="auto"/>
                <w:kern w:val="0"/>
                <w:sz w:val="20"/>
                <w:szCs w:val="20"/>
                <w:u w:val="none"/>
                <w:lang w:val="en-US" w:eastAsia="zh-CN" w:bidi="ar"/>
              </w:rPr>
              <w:fldChar w:fldCharType="separate"/>
            </w:r>
            <w:r>
              <w:rPr>
                <w:rStyle w:val="5"/>
                <w:rFonts w:hint="eastAsia" w:ascii="宋体" w:hAnsi="宋体" w:eastAsia="宋体" w:cs="宋体"/>
                <w:i w:val="0"/>
                <w:iCs w:val="0"/>
                <w:color w:val="auto"/>
                <w:sz w:val="20"/>
                <w:szCs w:val="20"/>
                <w:u w:val="none"/>
              </w:rPr>
              <w:t>新课标视域下基于科教融汇理念的中职语文教学策略探究</w:t>
            </w:r>
            <w:r>
              <w:rPr>
                <w:rFonts w:hint="eastAsia" w:ascii="宋体" w:hAnsi="宋体" w:eastAsia="宋体" w:cs="宋体"/>
                <w:i w:val="0"/>
                <w:iCs w:val="0"/>
                <w:color w:val="auto"/>
                <w:kern w:val="0"/>
                <w:sz w:val="20"/>
                <w:szCs w:val="20"/>
                <w:u w:val="none"/>
                <w:lang w:val="en-US" w:eastAsia="zh-CN" w:bidi="ar"/>
              </w:rPr>
              <w:fldChar w:fldCharType="end"/>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杨宏</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大中小学思想政治课程一体化建设研究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施佩廷</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福州机电工程职业技术学校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立德树人背景下中职数学与专业课程融合的策略探索——以《简单几何体》为例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陈智娟</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天和核心舱模型测绘与加工教学设计与实施</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张秀霞</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福建省龙岩华侨职业中专学校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学测背景下的县域中职美术基础学科有效教学策略探析</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缪律雄</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福建省寿宁职业技术学校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在中职计算机课堂教学中建构“岗位体验”模式的实践探索</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徐梦雅</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福建省莆田华侨职业中专学校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基于家国情怀素养培育的初中与中职历史教学有效衔接策略——以《社会各界的救亡图存运动》教学设计为例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池诗敏</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福建三明林业学校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信息技术应用能力提升工程2.0背景下的中职教师信息技术培训途径的研究与实践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吴志坚</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基于核心素养的中职体育大单元</w:t>
            </w:r>
            <w:bookmarkStart w:id="0" w:name="_GoBack"/>
            <w:bookmarkEnd w:id="0"/>
            <w:r>
              <w:rPr>
                <w:rFonts w:hint="eastAsia" w:ascii="宋体" w:hAnsi="宋体" w:eastAsia="宋体" w:cs="宋体"/>
                <w:i w:val="0"/>
                <w:iCs w:val="0"/>
                <w:color w:val="auto"/>
                <w:kern w:val="0"/>
                <w:sz w:val="20"/>
                <w:szCs w:val="20"/>
                <w:u w:val="none"/>
                <w:lang w:val="en-US" w:eastAsia="zh-CN" w:bidi="ar"/>
              </w:rPr>
              <w:t>教学设计研究--以排球项目教学为例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胡秀林</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福建经贸学校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数字化手段提升中职会计事务教学质量探索与实践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邱晓渝</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福建省仙游职业中专学校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信息化背景下打造优质的中职语文古诗词课堂教学探析</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朱增荣</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福建省三明市农业学校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岗课赛证融合下建筑工程识图课程教学探索与研究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李小霞</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福建省永泰城乡建设职业中专学校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中职学前声乐教育教学中的改革发展和理论实践方法</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陈丽萍</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福建省永安职业中专学校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216</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弘扬优秀传统文化 践行传承中华美德</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柯涵兵</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福州对外贸易职业中专学校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217</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诵读经典古诗文对提高中职学生人文素养的意义</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林碧霞</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福建省仙游职业中专学校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218</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数字化时代下建筑专业职业教育的挑战与创新</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尤一泓</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福建经贸学校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OBE教育理念下中职汽修专业课融入实际工作过程教学模式的探索与实践——以火花塞的拆装与检修为例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仇秀文</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同安职业技术学校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计算机二维动画课堂教学创新性教学探究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黄培忠</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晋江华侨职业中专学校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基于“岗课赛证”融通的计算机网络实训教材的开发与设计</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刘巧玲</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宁德职业中专学校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信息技术应用能力提升工程2.0背景下中职校“5A”型青年师资培养路径探究－－以永泰城建职专为例</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张永善</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福建省永泰城乡建设职业中专学校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游戏化学习视角下的中职Python教学实践</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胡坤鑫</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福建省惠安开成职业中专学校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224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新时代背景下中职语文教学渗透劳动教育的实践与探究</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黄晓玲</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福建省泉州华侨职业中专学校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三等奖</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Y2M3NjIyOTFiODk5Yjk5MWZmNWM2NGQzNTNkMGIifQ=="/>
  </w:docVars>
  <w:rsids>
    <w:rsidRoot w:val="00000000"/>
    <w:rsid w:val="08224593"/>
    <w:rsid w:val="091C74C7"/>
    <w:rsid w:val="16A25A16"/>
    <w:rsid w:val="1A057D8D"/>
    <w:rsid w:val="35D138C7"/>
    <w:rsid w:val="440920A4"/>
    <w:rsid w:val="4E834801"/>
    <w:rsid w:val="58065546"/>
    <w:rsid w:val="66B9713A"/>
    <w:rsid w:val="675A129D"/>
    <w:rsid w:val="6D540B1B"/>
    <w:rsid w:val="6D9263B7"/>
    <w:rsid w:val="72A544D5"/>
    <w:rsid w:val="7E6B0C8A"/>
    <w:rsid w:val="7F7C4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left"/>
      <w:outlineLvl w:val="0"/>
    </w:pPr>
    <w:rPr>
      <w:rFonts w:ascii="Cambria" w:hAnsi="Cambria" w:eastAsia="仿宋"/>
      <w:bCs/>
      <w:sz w:val="24"/>
      <w:szCs w:val="32"/>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2023-11-13T01:48:00Z</dcterms:created>
  <dc:creator>Administrator</dc:creator>
  <cp:lastModifiedBy>星星还是那颗星星</cp:lastModifiedBy>
  <dcterms:modified xsi:type="dcterms:W3CDTF">2023-11-13T07:11:02Z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8F86B20CB8E54C2BB4B6FC29418BD6E9_13</vt:lpwstr>
  </property>
</Properties>
</file>