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22" w:name="_GoBack"/>
      <w:bookmarkEnd w:id="22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拟立项名单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baseline"/>
          <w:lang w:val="en-US" w:eastAsia="zh-CN"/>
        </w:rPr>
        <w:t>高校思想政治工作精品项目</w:t>
      </w:r>
    </w:p>
    <w:tbl>
      <w:tblPr>
        <w:tblStyle w:val="7"/>
        <w:tblW w:w="93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268"/>
        <w:gridCol w:w="6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1" w:name="OLE_LINK3"/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学校</w:t>
            </w:r>
            <w:bookmarkEnd w:id="1"/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sz w:val="28"/>
                <w:szCs w:val="28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厦门大学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心理健康实践教学的“淘-推-定”发展模式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厦门大学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“问题导向 多维协同”的思政课实践育人模式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华侨大学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“一体两翼四维”——“生涯式”理论武装淬能的探索与实践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华侨大学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pacing w:val="-6"/>
                <w:lang w:val="en-US" w:eastAsia="zh-CN" w:bidi="ar"/>
              </w:rPr>
              <w:t>“融合—贯通—协同”——构建“五洲砼心”新工科拔尖人才育人共同体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福州大学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pacing w:val="-11"/>
                <w:lang w:val="en-US" w:eastAsia="zh-CN" w:bidi="ar"/>
              </w:rPr>
              <w:t>守护生命，传递希望——高校心理危机预警“生命守门员”模式的探索与实践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福建师范大学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专业成长共同体：新时代高校辅导员“思政铁军”建设的创新实践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福建师范大学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文心雕“融”：两岸青年融合发展实践育人的十年探索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福建农林大学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“四强化四提升”红色文化育人体系实践探索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福建农林大学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“四位一体”构建乡村振兴实践育人新模式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福建医科大学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“大思政”格局下的临床医学专业思想政治教育体系建设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福建中医药大学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探索“天人合一”：构建人与自然和谐共生的心理育人新模式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福建中医药大学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“君臣佐使”—河洛的思政工作配伍方案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集美大学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pacing w:val="-11"/>
                <w:lang w:val="en-US" w:eastAsia="zh-CN" w:bidi="ar"/>
              </w:rPr>
              <w:t>协同育人，搭建海峡两岸教育融合发展新路——以两岸航运人才培养为载体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集美大学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pacing w:val="-17"/>
                <w:lang w:val="en-US" w:eastAsia="zh-CN" w:bidi="ar"/>
              </w:rPr>
              <w:t>师生协同 平台融合 文化浸润——“三全育人”视域下高校创新创业实践育人体系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闽南师范大学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构建“一核四融五贯通”机制  打造闽南文化全方位育人新样态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闽南师范大学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“四力算法”模式下的辅导员“星”成长探索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福建理工大学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地方理工类院校“三全三联”就业育人共同体的探索与实践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福建理工大学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打造行走的实践课堂——从建筑教育到科普研学的实践创新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福建警察学院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基于OBE理念的“思政+法律职业伦理”融合育人模式的探索与实践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福建警察学院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基于人工智能技术的公安院校心理健康客观测评及联动干预机制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福建江夏学院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“五色花开”大学生育人共同体成长计划的探索和实践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福建江夏学院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pacing w:val="-23"/>
                <w:lang w:val="en-US" w:eastAsia="zh-CN" w:bidi="ar"/>
              </w:rPr>
              <w:t>追溯民族复兴起点  锚定时代精神需求——“一点两翼三趋”构建“侯官文化”育人模式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福建商学院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一核双翼三元四融合：“书香+”模式的探索与实践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泉州师范学院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讲好“泉师·我的育人故事” 打造“点线面体”学习共同体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莆田学院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“三餐四季”培铸生态环保“铁军”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莆田学院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我在社区讲思政：基于“一站式”学生社区朋辈引领创新实践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闽江学院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pacing w:val="-23"/>
                <w:lang w:val="en-US" w:eastAsia="zh-CN" w:bidi="ar"/>
              </w:rPr>
              <w:t>微光就业 聚而成芒——“三通道·四主体·五平台”就业育人共同体模式的探索与实践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闽江学院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基于宣教一体人才培养模式的国家安全教育实践路径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厦门理工学院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构建“两体三翼”地方应用型本科高校思政育人共同体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厦门理工学院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全链条全周期锻造思政工作铁军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三明学院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构建“1234”工作体系 推动新时代辅导员队伍高质量发展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龙岩学院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pacing w:val="-6"/>
                <w:lang w:val="en-US" w:eastAsia="zh-CN" w:bidi="ar"/>
              </w:rPr>
              <w:t>一体·两翼·三融·四环·五维：“红·土”培根育新人体系构建与实践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宁德师范学院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读懂理论与实践的交响——孕育地里育新人的创新实践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厦门医学院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新医科背景下红医精神文化融入思想政治理论课的探索与实践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仰恩大学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高校国防教育体系化建设研究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福州外语外贸学院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pacing w:val="-23"/>
                <w:lang w:val="en-US" w:eastAsia="zh-CN" w:bidi="ar"/>
              </w:rPr>
              <w:t>核心引领齐联动：打造“六聚六构”社区育人共同体，紧贴学生绘好“思政教育”同心圆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福州外语外贸学院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以语为桥，联接世界——打造国际传播实践育人新范式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泉州信息工程学院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讲好泉州世遗故事，打造行走的思政金课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厦门工学院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依托学生社团，构建“社区思政+”育人模式的探索与实践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厦门华厦学院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“幸福启航，点亮心灯”——高校123N心理育人体系构建与实践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厦门大学嘉庚学院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构建习近平生态文明思想“厦门实践”大思政实践育人体系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福建师范大学协和学院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“五力”促“三有”：开心课堂实践育人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福建师范大学协和学院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志愿服务+思政教育“五维共融”创新机制探索研究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福建农林大学金山学院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用好用活红色资源的“三下乡”社会实践育人模式路径探索与实践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集美大学诚毅学院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五线共筑心灵守护墙，一体两翼成就健康梦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福建船政交通职业学院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思专融合 五维五共：思政课实践教学育人共同体探索与建设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pacing w:val="-17"/>
                <w:lang w:val="en-US" w:eastAsia="zh-CN" w:bidi="ar"/>
              </w:rPr>
              <w:t>福建水利电力职业技术学院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弘扬大禹精神，“四融合”守护八闽青山绿水的实践育人探索与实践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福建林业职业技术学院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pacing w:val="-6"/>
                <w:lang w:val="en-US" w:eastAsia="zh-CN" w:bidi="ar"/>
              </w:rPr>
              <w:t>构建“专思创”三元融合实践育人模式，培养创新型高素质技术技能人才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厦门海洋职业技术学院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“以‘船’述史”中国古船文化实践育人项目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福建电力职业技术学院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电力行业院校“融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pacing w:val="-11"/>
                <w:lang w:val="en-US" w:eastAsia="zh-CN" w:bidi="ar"/>
              </w:rPr>
              <w:t>汇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pacing w:val="-11"/>
                <w:lang w:val="en-US" w:eastAsia="zh-CN" w:bidi="ar"/>
              </w:rPr>
              <w:t>贯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pacing w:val="-11"/>
                <w:lang w:val="en-US" w:eastAsia="zh-CN" w:bidi="ar"/>
              </w:rPr>
              <w:t>通”式“四位一体”思政课育人模式探索与实践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福州职业技术学院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双循环·三融合·四联动：高职就业育人新体系的探索与实践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闽江师范高等专科学校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大思政视角：“福建足迹”融入思政课实践教学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厦门城市职业学院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构建“学习·研习·践习”思政实践育人模式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漳州卫生职业学院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守护医心，共筑医梦——“七级塔式”心理育人模式构建与创新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泉州工艺美术职业学院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产教融合视域下“一体两翼三阶五维”实践育人模式路径探究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湄洲湾职业技术学院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“专精特新”就业育人模式的实践与探索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闽西职业技术学院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“四强化、三贯通、四融入”，打造红色文化育人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福建华南女子职业学院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“文化之光”实践育人模式的构建与探索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厦门东海职业技术学院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打造“一体五融”实践育人模式，培养新时代技术技能人才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泉州海洋职业学院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融合视域下心理危机防预日常应对实践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2" w:name="OLE_LINK4"/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二、</w:t>
      </w:r>
      <w:r>
        <w:rPr>
          <w:rFonts w:hint="default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高校原创文化精品</w:t>
      </w:r>
    </w:p>
    <w:bookmarkEnd w:id="2"/>
    <w:tbl>
      <w:tblPr>
        <w:tblStyle w:val="7"/>
        <w:tblW w:w="93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268"/>
        <w:gridCol w:w="6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学校</w:t>
            </w:r>
          </w:p>
        </w:tc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62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《侨心承志诉侨情》原创侨史侨情舞台剧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永恒的星——纪念卢嘉锡先生大型音乐剧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《典读新语》系列微视频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“嘉庚精神代代传”系列微歌剧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舞台剧（话剧）《谷文昌》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舞蹈《福·“传”》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“新时代·新文化·新创造”原创组歌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蟳埔女舞蹈《簪花围》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《一城一梦》集美学村驻场演出计划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岩茶夷韵---武夷茶文化融入舞蹈研究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“3D传智·红色记忆”3D打印作品展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闽南传统艺术与嘉庚文化的乐舞化嬗变——《嘉庚来信》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《中国船政文化城》绘本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厦门华厦学院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大型原创合唱《陈嘉庚组歌》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原创爱国歌曲《心属华夏》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《心中的旗帜》情景组歌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船政魂 励园情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“英雄小八路”红色文创育新人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《闽南谣·宝岛迹》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舞蹈《永不熄灭的伯公灯》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3" w:name="OLE_LINK5"/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三、高校场馆育人作用开发</w:t>
      </w:r>
    </w:p>
    <w:bookmarkEnd w:id="3"/>
    <w:tbl>
      <w:tblPr>
        <w:tblStyle w:val="7"/>
        <w:tblW w:w="93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69"/>
        <w:gridCol w:w="7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学校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弘扬嘉庚精神，厚植家国情怀——华侨大学陈嘉庚纪念堂六十载育人实践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-17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展创一体——高水平创新创业教育展馆育人模式探索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-17"/>
                <w:kern w:val="0"/>
                <w:sz w:val="20"/>
                <w:szCs w:val="20"/>
                <w:u w:val="none"/>
                <w:lang w:val="en-US" w:eastAsia="zh-CN" w:bidi="ar"/>
              </w:rPr>
              <w:t>推动“思政小课堂”与“社会大课堂”深度融合——特色思政场馆育人作用发挥探索与实践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“闽东之光”教育基地育人功能开发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场馆赋能“大思政课”建设：“一核六翼”文化馆群育人共同体的探索与实践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四、高校数字文物开发</w:t>
      </w:r>
    </w:p>
    <w:tbl>
      <w:tblPr>
        <w:tblStyle w:val="7"/>
        <w:tblW w:w="93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949"/>
        <w:gridCol w:w="6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学校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福建红色文物数字开发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侨乡古建筑数字化开发与文化传播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-17"/>
                <w:sz w:val="20"/>
                <w:szCs w:val="20"/>
                <w:u w:val="none"/>
              </w:rPr>
              <w:t>泉州世遗文化数字化开发与传播研究--践行习近平总书记关于“两个结合”的重要论述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当“数字”遇上朱子：为传统文化传承注入“青”力量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数字技术赋能木拱廊桥非遗技艺保护与传承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4" w:name="OLE_LINK6"/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五、</w:t>
      </w:r>
      <w:r>
        <w:rPr>
          <w:rFonts w:hint="default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高校学生心理健康教育指导典型案例</w:t>
      </w:r>
    </w:p>
    <w:bookmarkEnd w:id="4"/>
    <w:tbl>
      <w:tblPr>
        <w:tblStyle w:val="7"/>
        <w:tblW w:w="93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268"/>
        <w:gridCol w:w="6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学校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对偏执型人格障碍同学的关心关爱--一例由阿斯伯格综合症引发的校园稳定危机的干预报告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点亮心灯  连接赋能——研究生心理问题干预与咨询典型案例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从压力到动力：听“侨”心声，润“侨”心灵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多维度协同，个性化关怀：成功化解学生应激反应的心理问题案例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微光育心：社区微场域下心理微服务探索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在温暖中成长：高校寝室人际关系优化的四维路径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“解锁心理求助自我污名，激发专业心理求助动机”——大学生自我成长团体心理辅导实践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“自然体验营”在自然疗愈中强心健心育心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守护“生命线”——一例抑郁学生的心理危机干预案例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抑郁症学生的康复之路---中医心理智慧的实践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对一名学业困难学生心理帮扶的案例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高校学生“五维一体”心理危机精准管理模式构建——一例高危学生心理帮扶案例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“三维五联动”心理育人机制增强师范生就业心理弹性的探索与实践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基于学生心理数据库的心理危机预警体系构建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润心赋能、护航“上岸”—网格化治理视角下“24565”心理育人工作模式的探索与实践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用心纾困、以心育人——“双困”学生安全风险的因应策略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多方协同，多维护航——心理关注学生危机干预案例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“身心社灵，四位一体”重塑美好心灵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温暖从“心”开始：大学生心理工作室的育人故事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守护，就在你身边---一例手机依赖大学生的心理咨询案例报告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暗夜里的寻光之路——一例睡眠心理问题辅导案例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“一体两翼四联动”心理帮扶机制在抑郁症案例心理干预中的实践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凝聚八方合力，克服四重困境——一位双向情感障碍学生的危机干预案例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赋情·赋责·赋能：新生入学适应从“习得无助”到“自我效能”提升的案例思考——基于人本主义教育的理念视角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应对焦虑“猫”——一例焦虑障碍学生的咨询案例分析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从正念到行动：积极心理干预在毕业生 就业焦虑中的指导案例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17"/>
                <w:kern w:val="0"/>
                <w:sz w:val="20"/>
                <w:szCs w:val="20"/>
                <w:u w:val="none"/>
                <w:lang w:val="en-US" w:eastAsia="zh-CN" w:bidi="ar"/>
              </w:rPr>
              <w:t>润心赋能化危机 助力学生向阳而生--一例心理危机学生的干预与心理援助案例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三重守护，点亮心路——三维情感支持新范式赋能大学生心理成长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原生家庭创伤的全面疗愈：三维一体模式的深度探索之旅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基于“00后”大学生社交特点的心理辅导路径探究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厦门华厦学院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心桥连接---一例由适应和情绪问题引发心理危机的心理疏导案例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给痛苦以名：发现真我之美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提升自我意识心理赋能，破解亲密关系暴力困局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从作弊生到创业人:赏识教育助力后进生提升自我效能感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从“尘封”中重新绽放——一起抑郁症学生的帮扶案例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摒弃杂念心自明，直面前路勇者行——一例抑郁症学生的干预案例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新生班级团体心理辅导方案设计应用实例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献一身阳光得一生阳光——一例焦虑抑郁大学生心理干预个案报告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17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卸除“鸭梨山大”，逐光赋能前行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“五剂”护心，转危为机——心境障碍学生群体危机干预与生命成长模式探索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自我价值重塑：一例家庭困境下自杀倾向学生的心理干预与康复路径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基于园艺疗法对缓解高职生焦虑情绪的案例分析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“心理+”综合干预助力对大学生情绪调节的应用--以一名抑郁大学生心理咨询为例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17"/>
                <w:kern w:val="0"/>
                <w:sz w:val="20"/>
                <w:szCs w:val="20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用心沟通，赋能成长——大学生宿舍人际危机的处理案例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认知行为治疗与人际关系治疗对社交焦虑障碍的联合干预研究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“一核两翼”阳光心理工程——家庭困难学生心理帮扶案例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17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一例抑郁症学生的心理干预案例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心灵桥梁：高职新生人际和谐的探索与实践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心灵之愈：奥尔夫音乐治疗助力抑郁症学生重拾学习与生活的色彩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房树人测验在新生自杀倾向调查中的应用与实践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5" w:name="OLE_LINK7"/>
      <w:r>
        <w:rPr>
          <w:rFonts w:hint="eastAsia" w:ascii="黑体" w:hAnsi="黑体" w:eastAsia="黑体" w:cs="黑体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六、新时代伟大变革融入高校思想政治教育</w:t>
      </w:r>
      <w:r>
        <w:rPr>
          <w:rFonts w:hint="default" w:ascii="黑体" w:hAnsi="黑体" w:eastAsia="黑体" w:cs="黑体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典型案例</w:t>
      </w:r>
    </w:p>
    <w:bookmarkEnd w:id="5"/>
    <w:tbl>
      <w:tblPr>
        <w:tblStyle w:val="7"/>
        <w:tblW w:w="93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268"/>
        <w:gridCol w:w="6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学校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相聚如歌：新时代文化自信融入高校港澳台侨学生思政引领案例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3"/>
                <w:kern w:val="0"/>
                <w:sz w:val="20"/>
                <w:szCs w:val="20"/>
                <w:u w:val="none"/>
                <w:lang w:val="en-US" w:eastAsia="zh-CN" w:bidi="ar"/>
              </w:rPr>
              <w:t>相融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-23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3"/>
                <w:kern w:val="0"/>
                <w:sz w:val="20"/>
                <w:szCs w:val="20"/>
                <w:u w:val="none"/>
                <w:lang w:val="en-US" w:eastAsia="zh-CN" w:bidi="ar"/>
              </w:rPr>
              <w:t>共进：e青年与新时代同向同行——用“网络思政+”讲好新时代伟大变革故事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“一体四融四翼”模式在新时代伟大变革融入高校思想政治教育工作中的运用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立德树人·以体育人：女排精神“五位一体”沉浸式育人新模式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7"/>
                <w:kern w:val="0"/>
                <w:sz w:val="20"/>
                <w:szCs w:val="20"/>
                <w:u w:val="none"/>
                <w:lang w:val="en-US" w:eastAsia="zh-CN" w:bidi="ar"/>
              </w:rPr>
              <w:t>护梦远航：跨越北极光的温暖旅途——新时代境外交换生思想政治教育探索与实践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“山乡巨变”融入思政教育 培育知农爱农新型人才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讲好“晋江经验” 感悟伟大变革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理论“富矿”全过程全方位融入高校思想政治教育的探索与实践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“听说读写”上好福建“向海图强”的“大思政课”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讲好泉州故事，赓续中华文脉——以泉州文旅实践赋能“大思政课”建设为例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木兰碧波映新篇，思政铸魂育英才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跨越山海共绘“同心圆”——妈祖文化点亮两岸融合发展之路融入高校思想政治教育典型案例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访八闽福地 悟伟大变革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“晋江经验”视域下高校思政育人路径研究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追寻领袖足迹 感悟“两山”理念--基于习近平生态文明思想在闽孕育与实践的高校“1+N+N”田野思政实践教学模式探究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阅武夷山国家公园绿色答卷  悟习近平生态文明思想伟力——武夷山国家公园建设融入高校习近平生态文明思想教育的实践探索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立足资源“富矿”，铸就山海“思政”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三明医药卫生体制改革：推进新时代卫生健康事业高质量发展的变革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福建科技特派员：让“科技之花”绽放乡间田野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7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从河（湖）长制流域治理感悟坚持党的全面领导的重要意义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新时代海洋强国建设融入高校思想政治教育的十年实践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7"/>
                <w:kern w:val="0"/>
                <w:sz w:val="20"/>
                <w:szCs w:val="20"/>
                <w:u w:val="none"/>
                <w:lang w:val="en-US" w:eastAsia="zh-CN" w:bidi="ar"/>
              </w:rPr>
              <w:t>新时代伟大变革融入高校思想政治教育“四结合六课堂”育人模式的探索与实践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“3820”战略工程与新时代“大思政”教育体系建设的融合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锦歌未歇八闽盛 思政铸魂强国行——以《毛泽东思想和中国特色社会主义理论体系概论》课程为例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延续地方文脉  传承优秀文化--高校古建筑文化当代意蕴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7"/>
                <w:kern w:val="0"/>
                <w:sz w:val="20"/>
                <w:szCs w:val="20"/>
                <w:u w:val="none"/>
                <w:lang w:val="en-US" w:eastAsia="zh-CN" w:bidi="ar"/>
              </w:rPr>
              <w:t>铸牢中华民族共同体意识融入高校思想政治教育研究——以地方畲汉交融为例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7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以党建引领基层治理的“厦门模式”打造新时代高校思政育人新范式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“厦门实践”已成为中国式现代化道路的浓缩图景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海洋强国，思政领航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“三联三做”推进“晋江经验”融入高校铸魂育人的教学实践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6" w:name="OLE_LINK8"/>
      <w:r>
        <w:rPr>
          <w:rFonts w:hint="eastAsia" w:ascii="黑体" w:hAnsi="黑体" w:eastAsia="黑体" w:cs="黑体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七、大中小学思想政治教育一体化建设工作典型案例</w:t>
      </w:r>
    </w:p>
    <w:bookmarkEnd w:id="6"/>
    <w:tbl>
      <w:tblPr>
        <w:tblStyle w:val="7"/>
        <w:tblW w:w="93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268"/>
        <w:gridCol w:w="6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学校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“丝路筑梦”——“Z世代”“α世代”同上“一带一路”与中国梦大思政课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思政领航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共育未来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“1133”实践体系解锁育人新模式——基于大中小学生同研共学实践课程的思想政治教育一体化建设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史以育人，德以化人：大中小学“历史+思政”一体化育人实践路径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习近平生态文明思想指导下的植物保护实践育人行动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大中小学思想政治教育一体化的“学村模式”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大中小学国防教育一体化建设路径探索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“三个共同体”高质量推进大中小学思政课教师专业发展模式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深耕与闭环：大中小学思想政治教育一体化背景下的“无毒身心”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青春薪课堂——大中小学新思想联学宣讲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构建“思政+艺术实践”一体化模式:大中小学思想政治教育协同创新研究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武夷文化“三色”资源融合贯通大中小学思想政治教育一体化的区域创新实践与探索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“故事”进校园 精神铸新人——大中小学思政课一体化的宁德实践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校地共建山区大中小学思政课一体化实践教学体系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“三链四化”大思政育人体系的构建与实施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7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五链贯通”推进大中小学思政课实践教学一体化建设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弘扬嘉庚精神，“三行六链”推进大中小学思想政治教育一体化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大中小学携手共绘思政育人“同心圆”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“大思政课”视域下思想政治教育一体化的推进路径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闽西老区科普行动——用科技志愿服务实现大中小学思政教育的融合发展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7" w:name="OLE_LINK9"/>
      <w:r>
        <w:rPr>
          <w:rFonts w:hint="eastAsia" w:ascii="黑体" w:hAnsi="黑体" w:eastAsia="黑体" w:cs="黑体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八、高校思想政治工作中青年骨干</w:t>
      </w:r>
    </w:p>
    <w:bookmarkEnd w:id="7"/>
    <w:tbl>
      <w:tblPr>
        <w:tblStyle w:val="7"/>
        <w:tblW w:w="86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3685"/>
        <w:gridCol w:w="3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8" w:name="OLE_LINK1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</w:pPr>
            <w:bookmarkStart w:id="9" w:name="OLE_LINK17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  <w:bookmarkEnd w:id="9"/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10" w:name="OLE_LINK18"/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学校</w:t>
            </w:r>
            <w:bookmarkEnd w:id="1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胡雪松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周娟娟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庄莹莹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戴少娟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吴志先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</w:tr>
      <w:bookmarkEnd w:id="8"/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11" w:name="OLE_LINK11"/>
      <w:r>
        <w:rPr>
          <w:rFonts w:hint="eastAsia" w:ascii="黑体" w:hAnsi="黑体" w:eastAsia="黑体" w:cs="黑体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九、高校网络教育名师</w:t>
      </w:r>
    </w:p>
    <w:bookmarkEnd w:id="11"/>
    <w:tbl>
      <w:tblPr>
        <w:tblStyle w:val="7"/>
        <w:tblW w:w="86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3685"/>
        <w:gridCol w:w="3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12" w:name="OLE_LINK19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  <w:bookmarkEnd w:id="12"/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13" w:name="OLE_LINK20"/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学校</w:t>
            </w:r>
            <w:bookmarkEnd w:id="1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袁媛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许建萍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尤达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林莹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闽江学院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14" w:name="OLE_LINK12"/>
      <w:r>
        <w:rPr>
          <w:rFonts w:hint="eastAsia" w:ascii="黑体" w:hAnsi="黑体" w:eastAsia="黑体" w:cs="黑体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十、高校辅导员名师</w:t>
      </w:r>
      <w:bookmarkStart w:id="15" w:name="OLE_LINK21"/>
      <w:r>
        <w:rPr>
          <w:rFonts w:hint="eastAsia" w:ascii="黑体" w:hAnsi="黑体" w:eastAsia="黑体" w:cs="黑体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工作室</w:t>
      </w:r>
      <w:bookmarkEnd w:id="15"/>
    </w:p>
    <w:bookmarkEnd w:id="14"/>
    <w:tbl>
      <w:tblPr>
        <w:tblStyle w:val="7"/>
        <w:tblW w:w="98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268"/>
        <w:gridCol w:w="2268"/>
        <w:gridCol w:w="4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学校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工作室名称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郭建群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“网耀青春”辅导员工作室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瓦热斯·依斯坎达尔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“同心圆”工作室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刘敏榕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7"/>
                <w:kern w:val="0"/>
                <w:sz w:val="20"/>
                <w:szCs w:val="20"/>
                <w:u w:val="none"/>
                <w:lang w:val="en-US" w:eastAsia="zh-CN" w:bidi="ar"/>
              </w:rPr>
              <w:t>福州大学刘敏榕工作室——铸牢中华民族共同体意识之家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李天丽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“福star”网络思政工作室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柯祥德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“职引”工作室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余根钬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“橘井”生涯发展工作室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钟伦贵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“AI·未来”数字赋能辅导员名师工作室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王莹莹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“职芽”辅导员工作室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知晓辅导员成长发展工作室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肖雄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“三基色”领航工作室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雷卫星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“筑梦领航”辅导员工作室--创建“学、践、创”立体式创新实践型人才培养新矩阵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“莹领青心”辅导员工作室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郑静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“励职”生涯教育辅导员工作室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宋凌云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宋凌云“薪传”辅导员名师工作室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“职”通车辅导员工作室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16" w:name="OLE_LINK13"/>
      <w:r>
        <w:rPr>
          <w:rFonts w:hint="eastAsia" w:ascii="黑体" w:hAnsi="黑体" w:eastAsia="黑体" w:cs="黑体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十一、红色文化弘扬基地</w:t>
      </w:r>
    </w:p>
    <w:bookmarkEnd w:id="16"/>
    <w:tbl>
      <w:tblPr>
        <w:tblStyle w:val="7"/>
        <w:tblW w:w="87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268"/>
        <w:gridCol w:w="5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17" w:name="OLE_LINK15"/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18" w:name="OLE_LINK22"/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  <w:bookmarkEnd w:id="18"/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基地名称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晋江梧林红色文化弘扬基地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永放光芒——新时代大学生古田会议精神教育实践基地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长征国家文化公园（长汀段）红色文化弘扬基地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赓续红医精神——福医“红色闽医”特色文化基地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华侨爱国文化教育基地</w:t>
            </w:r>
          </w:p>
        </w:tc>
      </w:tr>
      <w:bookmarkEnd w:id="17"/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vertAlign w:val="baseline"/>
          <w:lang w:val="en-US" w:eastAsia="zh-CN" w:bidi="ar-SA"/>
        </w:rPr>
      </w:pPr>
      <w:bookmarkStart w:id="19" w:name="OLE_LINK14"/>
      <w:r>
        <w:rPr>
          <w:rFonts w:hint="eastAsia" w:ascii="黑体" w:hAnsi="黑体" w:eastAsia="黑体" w:cs="黑体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十二、学生综合素质训练基地</w:t>
      </w:r>
    </w:p>
    <w:bookmarkEnd w:id="19"/>
    <w:tbl>
      <w:tblPr>
        <w:tblStyle w:val="7"/>
        <w:tblW w:w="87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268"/>
        <w:gridCol w:w="5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基地名称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政校企共建学生综合素质训练基地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劳动（耕读）公社“五做”实践育人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“海洋蓝”学生身心素质训练基地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“阳光赋能”学生综合素质拓展园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vertAlign w:val="baseline"/>
          <w:lang w:val="en-US" w:eastAsia="zh-CN" w:bidi="ar-SA"/>
        </w:rPr>
      </w:pPr>
      <w:bookmarkStart w:id="20" w:name="OLE_LINK16"/>
      <w:r>
        <w:rPr>
          <w:rFonts w:hint="eastAsia" w:ascii="黑体" w:hAnsi="黑体" w:eastAsia="黑体" w:cs="黑体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十三、高校综合性教育实践体验基地</w:t>
      </w:r>
    </w:p>
    <w:bookmarkEnd w:id="20"/>
    <w:tbl>
      <w:tblPr>
        <w:tblStyle w:val="7"/>
        <w:tblW w:w="87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268"/>
        <w:gridCol w:w="5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21" w:name="OLE_LINK23"/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基地</w:t>
            </w:r>
            <w:bookmarkEnd w:id="21"/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中国闽台缘博物馆国家认同教育基地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昙石山农耕教育实践基地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木兰溪综合治理教育实践体验基地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森林生态科普教育基地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闽台中医药文化科普实践体验基地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高校创新特色“一站式”学生社区</w:t>
      </w:r>
    </w:p>
    <w:tbl>
      <w:tblPr>
        <w:tblStyle w:val="7"/>
        <w:tblW w:w="87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009"/>
        <w:gridCol w:w="49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“一站式”学生社区评价定级情况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福建警察学院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Ａ级</w:t>
            </w:r>
          </w:p>
        </w:tc>
      </w:tr>
    </w:tbl>
    <w:p>
      <w:pPr>
        <w:pStyle w:val="2"/>
        <w:rPr>
          <w:rFonts w:hint="eastAsia" w:ascii="黑体" w:hAnsi="黑体" w:eastAsia="黑体" w:cs="黑体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jc w:val="center"/>
        <w:rPr>
          <w:rFonts w:hint="eastAsia"/>
          <w:lang w:eastAsia="zh-CN"/>
        </w:rPr>
      </w:pPr>
    </w:p>
    <w:sectPr>
      <w:footerReference r:id="rId3" w:type="default"/>
      <w:pgSz w:w="11906" w:h="16838"/>
      <w:pgMar w:top="2098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ECFF09"/>
    <w:multiLevelType w:val="singleLevel"/>
    <w:tmpl w:val="60ECFF09"/>
    <w:lvl w:ilvl="0" w:tentative="0">
      <w:start w:val="1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N2FhMDI1OTE5MzY3NzgxNTdhNTdlZDIxMzFiMGQifQ=="/>
    <w:docVar w:name="KSO_WPS_MARK_KEY" w:val="c9a046cc-558d-416f-93f2-bef90f67b131"/>
  </w:docVars>
  <w:rsids>
    <w:rsidRoot w:val="00000000"/>
    <w:rsid w:val="01E418E7"/>
    <w:rsid w:val="01E74ACC"/>
    <w:rsid w:val="02184C85"/>
    <w:rsid w:val="02274EC8"/>
    <w:rsid w:val="04BA2023"/>
    <w:rsid w:val="06C4362D"/>
    <w:rsid w:val="09D21BBD"/>
    <w:rsid w:val="0A99510C"/>
    <w:rsid w:val="0B3F3282"/>
    <w:rsid w:val="0C7927C4"/>
    <w:rsid w:val="0E934A28"/>
    <w:rsid w:val="100076CF"/>
    <w:rsid w:val="10390BE8"/>
    <w:rsid w:val="112076B2"/>
    <w:rsid w:val="119A7465"/>
    <w:rsid w:val="11E06E41"/>
    <w:rsid w:val="13FB7F63"/>
    <w:rsid w:val="153C0833"/>
    <w:rsid w:val="15612429"/>
    <w:rsid w:val="156F6E5A"/>
    <w:rsid w:val="166C2359"/>
    <w:rsid w:val="16C90CFD"/>
    <w:rsid w:val="17CF598E"/>
    <w:rsid w:val="185A3326"/>
    <w:rsid w:val="19F305D8"/>
    <w:rsid w:val="1A3E4845"/>
    <w:rsid w:val="1E114F52"/>
    <w:rsid w:val="1EBF524A"/>
    <w:rsid w:val="1F7230D6"/>
    <w:rsid w:val="21751354"/>
    <w:rsid w:val="22665141"/>
    <w:rsid w:val="22AF6AE8"/>
    <w:rsid w:val="22C04903"/>
    <w:rsid w:val="245D42CF"/>
    <w:rsid w:val="248F4E23"/>
    <w:rsid w:val="25B83125"/>
    <w:rsid w:val="26A1499A"/>
    <w:rsid w:val="26D22DA5"/>
    <w:rsid w:val="271E5577"/>
    <w:rsid w:val="28C77A2C"/>
    <w:rsid w:val="28E84B02"/>
    <w:rsid w:val="296F5754"/>
    <w:rsid w:val="2BCA4992"/>
    <w:rsid w:val="2D0633EC"/>
    <w:rsid w:val="2DE47F8D"/>
    <w:rsid w:val="2EF631A6"/>
    <w:rsid w:val="2FEA115F"/>
    <w:rsid w:val="324C06E6"/>
    <w:rsid w:val="32515080"/>
    <w:rsid w:val="331704BD"/>
    <w:rsid w:val="333F17C2"/>
    <w:rsid w:val="33572537"/>
    <w:rsid w:val="3366083B"/>
    <w:rsid w:val="33DB53FE"/>
    <w:rsid w:val="33E37503"/>
    <w:rsid w:val="34A71D15"/>
    <w:rsid w:val="34B14942"/>
    <w:rsid w:val="36356EAC"/>
    <w:rsid w:val="364416B8"/>
    <w:rsid w:val="367B0D63"/>
    <w:rsid w:val="36A41175"/>
    <w:rsid w:val="39BB2601"/>
    <w:rsid w:val="3A7B6902"/>
    <w:rsid w:val="3AD82C28"/>
    <w:rsid w:val="3AD96965"/>
    <w:rsid w:val="3B0F5F1E"/>
    <w:rsid w:val="3D6562C9"/>
    <w:rsid w:val="3D9B65E3"/>
    <w:rsid w:val="3DFA38FA"/>
    <w:rsid w:val="3E951987"/>
    <w:rsid w:val="3F550350"/>
    <w:rsid w:val="3FFF6339"/>
    <w:rsid w:val="3FFF6D34"/>
    <w:rsid w:val="442C7B41"/>
    <w:rsid w:val="442D7740"/>
    <w:rsid w:val="446A2417"/>
    <w:rsid w:val="44A75419"/>
    <w:rsid w:val="45516873"/>
    <w:rsid w:val="457277D5"/>
    <w:rsid w:val="47247518"/>
    <w:rsid w:val="485338EE"/>
    <w:rsid w:val="486378A9"/>
    <w:rsid w:val="491D214E"/>
    <w:rsid w:val="49E06C76"/>
    <w:rsid w:val="4ABF34BD"/>
    <w:rsid w:val="4B5A4F93"/>
    <w:rsid w:val="4C632FE9"/>
    <w:rsid w:val="4C6E4BBE"/>
    <w:rsid w:val="4CBE5929"/>
    <w:rsid w:val="4CDD40CE"/>
    <w:rsid w:val="4FD55CC0"/>
    <w:rsid w:val="506568B4"/>
    <w:rsid w:val="51C615D4"/>
    <w:rsid w:val="529530A2"/>
    <w:rsid w:val="53F32429"/>
    <w:rsid w:val="546A5637"/>
    <w:rsid w:val="54CA7896"/>
    <w:rsid w:val="5540169E"/>
    <w:rsid w:val="5635CDD7"/>
    <w:rsid w:val="56C500AD"/>
    <w:rsid w:val="570861EB"/>
    <w:rsid w:val="57FB98B1"/>
    <w:rsid w:val="58095D77"/>
    <w:rsid w:val="580F35CE"/>
    <w:rsid w:val="58F85DEC"/>
    <w:rsid w:val="59F417D5"/>
    <w:rsid w:val="5B6B6ABA"/>
    <w:rsid w:val="5D011EBC"/>
    <w:rsid w:val="5D9C143B"/>
    <w:rsid w:val="5DE11294"/>
    <w:rsid w:val="5DFD637E"/>
    <w:rsid w:val="5DFE5C52"/>
    <w:rsid w:val="61A41FCC"/>
    <w:rsid w:val="61D65DEA"/>
    <w:rsid w:val="62620EA5"/>
    <w:rsid w:val="629B467B"/>
    <w:rsid w:val="63A1155A"/>
    <w:rsid w:val="63AE08CD"/>
    <w:rsid w:val="642D4F9C"/>
    <w:rsid w:val="65586590"/>
    <w:rsid w:val="659D4DBE"/>
    <w:rsid w:val="673604EE"/>
    <w:rsid w:val="67A35385"/>
    <w:rsid w:val="68B3283E"/>
    <w:rsid w:val="69715E72"/>
    <w:rsid w:val="6A25FD35"/>
    <w:rsid w:val="6A58493C"/>
    <w:rsid w:val="6BBF2EC5"/>
    <w:rsid w:val="6BDFA193"/>
    <w:rsid w:val="6C5F1FB2"/>
    <w:rsid w:val="6DED3DDE"/>
    <w:rsid w:val="6F6049BF"/>
    <w:rsid w:val="70D43718"/>
    <w:rsid w:val="715916C6"/>
    <w:rsid w:val="72C60FDD"/>
    <w:rsid w:val="72F01BB6"/>
    <w:rsid w:val="73B86E2E"/>
    <w:rsid w:val="73C51294"/>
    <w:rsid w:val="761E6A3A"/>
    <w:rsid w:val="76275AC6"/>
    <w:rsid w:val="76E79341"/>
    <w:rsid w:val="76FA210D"/>
    <w:rsid w:val="775D5704"/>
    <w:rsid w:val="776B7773"/>
    <w:rsid w:val="77DEAE01"/>
    <w:rsid w:val="77E97BE7"/>
    <w:rsid w:val="77F7843D"/>
    <w:rsid w:val="7A9605E8"/>
    <w:rsid w:val="7AB5809C"/>
    <w:rsid w:val="7B2F3538"/>
    <w:rsid w:val="7BE60972"/>
    <w:rsid w:val="7C9D344F"/>
    <w:rsid w:val="7CB986FC"/>
    <w:rsid w:val="7DDF38C4"/>
    <w:rsid w:val="7EAE2353"/>
    <w:rsid w:val="7EDF3DF8"/>
    <w:rsid w:val="7FFB7F1B"/>
    <w:rsid w:val="7FFF86DA"/>
    <w:rsid w:val="87EF2A46"/>
    <w:rsid w:val="A796487E"/>
    <w:rsid w:val="AFEFA876"/>
    <w:rsid w:val="B8B1D563"/>
    <w:rsid w:val="BF6E2E2B"/>
    <w:rsid w:val="BFB0BAA8"/>
    <w:rsid w:val="BFFF59F0"/>
    <w:rsid w:val="C6BB9AA7"/>
    <w:rsid w:val="D97DEFD1"/>
    <w:rsid w:val="DFDF07EE"/>
    <w:rsid w:val="EDDB7BD7"/>
    <w:rsid w:val="EFDFDF90"/>
    <w:rsid w:val="EFFB15B3"/>
    <w:rsid w:val="EFFFB00E"/>
    <w:rsid w:val="F5DF9718"/>
    <w:rsid w:val="F7CC3CEF"/>
    <w:rsid w:val="F9DFE507"/>
    <w:rsid w:val="FAAE0FA3"/>
    <w:rsid w:val="FB3DF03A"/>
    <w:rsid w:val="FB7E2CB8"/>
    <w:rsid w:val="FCB650F6"/>
    <w:rsid w:val="FDCDAAB7"/>
    <w:rsid w:val="FED5EE8E"/>
    <w:rsid w:val="FEEAE1A9"/>
    <w:rsid w:val="FEF7A967"/>
    <w:rsid w:val="FF7C5788"/>
    <w:rsid w:val="FFE3C8AC"/>
    <w:rsid w:val="FFFC7B63"/>
    <w:rsid w:val="FFFD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11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0">
    <w:name w:val="font21"/>
    <w:basedOn w:val="8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31"/>
    <w:basedOn w:val="8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7642</Words>
  <Characters>7886</Characters>
  <Lines>0</Lines>
  <Paragraphs>0</Paragraphs>
  <TotalTime>5</TotalTime>
  <ScaleCrop>false</ScaleCrop>
  <LinksUpToDate>false</LinksUpToDate>
  <CharactersWithSpaces>7944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zsh</dc:creator>
  <cp:lastModifiedBy>Administrator</cp:lastModifiedBy>
  <cp:lastPrinted>2024-12-24T08:47:00Z</cp:lastPrinted>
  <dcterms:modified xsi:type="dcterms:W3CDTF">2024-12-24T08:51:09Z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8BF2FD009E2E41E5AF7853E40A3C12A8</vt:lpwstr>
  </property>
</Properties>
</file>