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附表1：申报信息汇总表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附表2：申报书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附表3：申报书填报说明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附表4：成果简介视频技术指标要求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cs="Times New Roman"/>
          <w:color w:val="auto"/>
        </w:rPr>
      </w:pPr>
    </w:p>
    <w:p>
      <w:pPr>
        <w:pStyle w:val="4"/>
        <w:rPr>
          <w:rFonts w:hint="eastAsia" w:cs="Times New Roman"/>
          <w:color w:val="auto"/>
        </w:rPr>
      </w:pPr>
    </w:p>
    <w:p>
      <w:pPr>
        <w:rPr>
          <w:rFonts w:hint="eastAsia" w:cs="Times New Roman"/>
          <w:color w:val="auto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方正仿宋简体"/>
          <w:color w:val="auto"/>
          <w:sz w:val="29"/>
          <w:szCs w:val="2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年福建省职业教育教学成果申报书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textAlignment w:val="auto"/>
        <w:rPr>
          <w:rFonts w:eastAsia="方正仿宋简体"/>
          <w:color w:val="auto"/>
          <w:sz w:val="29"/>
          <w:szCs w:val="29"/>
          <w:u w:val="single"/>
        </w:rPr>
      </w:pPr>
      <w:r>
        <w:rPr>
          <w:rFonts w:eastAsia="方正仿宋简体"/>
          <w:color w:val="auto"/>
          <w:sz w:val="29"/>
          <w:szCs w:val="29"/>
        </w:rPr>
        <w:t>成  果  名  称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：</w:t>
      </w:r>
      <w:r>
        <w:rPr>
          <w:rFonts w:eastAsia="方正仿宋简体"/>
          <w:color w:val="auto"/>
          <w:sz w:val="29"/>
          <w:szCs w:val="29"/>
        </w:rPr>
        <w:t>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textAlignment w:val="auto"/>
        <w:rPr>
          <w:rFonts w:eastAsia="方正仿宋简体"/>
          <w:color w:val="auto"/>
          <w:sz w:val="29"/>
          <w:szCs w:val="29"/>
        </w:rPr>
      </w:pPr>
      <w:r>
        <w:rPr>
          <w:rFonts w:eastAsia="方正仿宋简体"/>
          <w:color w:val="auto"/>
          <w:sz w:val="29"/>
          <w:szCs w:val="29"/>
        </w:rPr>
        <w:t>成 果 完 成 人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姓名：</w:t>
      </w:r>
      <w:r>
        <w:rPr>
          <w:rFonts w:eastAsia="方正仿宋简体"/>
          <w:color w:val="auto"/>
          <w:sz w:val="29"/>
          <w:szCs w:val="29"/>
        </w:rPr>
        <w:t>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65" w:firstLineChars="850"/>
        <w:textAlignment w:val="auto"/>
        <w:rPr>
          <w:rFonts w:eastAsia="方正仿宋简体"/>
          <w:color w:val="auto"/>
          <w:sz w:val="29"/>
          <w:szCs w:val="29"/>
          <w:u w:val="single"/>
        </w:rPr>
      </w:pPr>
      <w:r>
        <w:rPr>
          <w:rFonts w:eastAsia="方正仿宋简体"/>
          <w:color w:val="auto"/>
          <w:sz w:val="29"/>
          <w:szCs w:val="29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jc w:val="both"/>
        <w:textAlignment w:val="auto"/>
        <w:rPr>
          <w:rFonts w:eastAsia="方正仿宋简体"/>
          <w:color w:val="auto"/>
          <w:sz w:val="29"/>
          <w:szCs w:val="29"/>
        </w:rPr>
      </w:pPr>
      <w:r>
        <w:rPr>
          <w:rFonts w:eastAsia="方正仿宋简体"/>
          <w:color w:val="auto"/>
          <w:sz w:val="29"/>
          <w:szCs w:val="29"/>
        </w:rPr>
        <w:t>成果完成单位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>名称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：</w:t>
      </w:r>
      <w:r>
        <w:rPr>
          <w:rFonts w:eastAsia="方正仿宋简体"/>
          <w:color w:val="auto"/>
          <w:sz w:val="29"/>
          <w:szCs w:val="29"/>
        </w:rPr>
        <w:t>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10" w:firstLineChars="900"/>
        <w:textAlignment w:val="auto"/>
        <w:rPr>
          <w:rFonts w:eastAsia="方正仿宋简体"/>
          <w:color w:val="auto"/>
          <w:sz w:val="29"/>
          <w:szCs w:val="29"/>
          <w:u w:val="single"/>
        </w:rPr>
      </w:pPr>
      <w:r>
        <w:rPr>
          <w:rFonts w:eastAsia="方正仿宋简体"/>
          <w:color w:val="auto"/>
          <w:sz w:val="29"/>
          <w:szCs w:val="29"/>
        </w:rPr>
        <w:t>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" w:firstLineChars="100"/>
        <w:textAlignment w:val="auto"/>
        <w:rPr>
          <w:rFonts w:hint="eastAsia" w:eastAsia="方正仿宋简体"/>
          <w:color w:val="auto"/>
          <w:sz w:val="29"/>
          <w:szCs w:val="29"/>
          <w:highlight w:val="yellow"/>
          <w:lang w:val="en-US" w:eastAsia="zh-CN"/>
        </w:rPr>
      </w:pPr>
      <w:r>
        <w:rPr>
          <w:rFonts w:hint="eastAsia" w:eastAsia="方正仿宋简体"/>
          <w:color w:val="auto"/>
          <w:spacing w:val="-10"/>
          <w:sz w:val="29"/>
          <w:szCs w:val="29"/>
          <w:lang w:eastAsia="zh-CN"/>
        </w:rPr>
        <w:t>牵头</w:t>
      </w:r>
      <w:r>
        <w:rPr>
          <w:rFonts w:hint="eastAsia" w:eastAsia="方正仿宋简体"/>
          <w:color w:val="auto"/>
          <w:spacing w:val="-10"/>
          <w:sz w:val="29"/>
          <w:szCs w:val="29"/>
        </w:rPr>
        <w:t>申报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单位（盖章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>)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：</w:t>
      </w:r>
      <w:r>
        <w:rPr>
          <w:rFonts w:hint="eastAsia" w:eastAsia="方正仿宋简体"/>
          <w:color w:val="auto"/>
          <w:spacing w:val="-10"/>
          <w:sz w:val="29"/>
          <w:szCs w:val="29"/>
        </w:rPr>
        <w:t xml:space="preserve"> </w:t>
      </w:r>
      <w:r>
        <w:rPr>
          <w:rFonts w:eastAsia="方正仿宋简体"/>
          <w:color w:val="auto"/>
          <w:sz w:val="29"/>
          <w:szCs w:val="29"/>
        </w:rPr>
        <w:t>_________________________________</w:t>
      </w:r>
      <w:r>
        <w:rPr>
          <w:rFonts w:hint="eastAsia" w:eastAsia="方正仿宋简体"/>
          <w:color w:val="auto"/>
          <w:sz w:val="29"/>
          <w:szCs w:val="29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8" w:leftChars="90" w:hanging="290" w:hangingChars="100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t>推 荐 渠 道：</w:t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t xml:space="preserve">渠道一  </w:t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t xml:space="preserve">渠道二  </w:t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u w:val="none"/>
          <w:lang w:val="en-US" w:eastAsia="zh-CN"/>
        </w:rPr>
        <w:t>渠道三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textAlignment w:val="auto"/>
        <w:rPr>
          <w:rFonts w:hint="default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教 育 类 别：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学历教育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培训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成 果 来 源：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中职学校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高职专科学校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职业本科学校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5" w:firstLineChars="726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普通本科学校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成人高校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研究机构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5" w:firstLineChars="726"/>
        <w:textAlignment w:val="auto"/>
        <w:rPr>
          <w:rFonts w:hint="default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省职教学会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省行教指委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省级两体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/>
        <w:textAlignment w:val="auto"/>
        <w:rPr>
          <w:rFonts w:hint="default" w:eastAsia="方正仿宋简体"/>
          <w:color w:val="auto"/>
          <w:sz w:val="29"/>
          <w:szCs w:val="29"/>
          <w:u w:val="singl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eastAsia="zh-CN"/>
        </w:rPr>
        <w:t>专业类别：</w:t>
      </w:r>
      <w:r>
        <w:rPr>
          <w:rFonts w:hint="eastAsia" w:eastAsia="方正仿宋简体"/>
          <w:color w:val="auto"/>
          <w:sz w:val="29"/>
          <w:szCs w:val="29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eastAsia="方正仿宋简体"/>
          <w:color w:val="auto"/>
          <w:sz w:val="29"/>
          <w:szCs w:val="29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eastAsia="方正仿宋简体"/>
          <w:color w:val="auto"/>
          <w:sz w:val="29"/>
          <w:szCs w:val="29"/>
          <w:highlight w:val="none"/>
        </w:rPr>
        <w:t>成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 </w:t>
      </w:r>
      <w:r>
        <w:rPr>
          <w:rFonts w:eastAsia="方正仿宋简体"/>
          <w:color w:val="auto"/>
          <w:sz w:val="29"/>
          <w:szCs w:val="29"/>
          <w:highlight w:val="none"/>
        </w:rPr>
        <w:t>果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 类 别</w:t>
      </w:r>
      <w:r>
        <w:rPr>
          <w:rFonts w:hint="eastAsia" w:eastAsia="方正仿宋简体"/>
          <w:color w:val="auto"/>
          <w:sz w:val="29"/>
          <w:szCs w:val="29"/>
          <w:highlight w:val="none"/>
          <w:lang w:eastAsia="zh-CN"/>
        </w:rPr>
        <w:t>：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立德树人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专业和课程建设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教学方法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30" w:firstLineChars="700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育人模式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校企合作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质量评价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育训并举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5" w:firstLineChars="726"/>
        <w:textAlignment w:val="auto"/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综合改革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 xml:space="preserve">教育数字化  </w:t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教师培养培训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30" w:firstLineChars="700"/>
        <w:textAlignment w:val="auto"/>
        <w:rPr>
          <w:rFonts w:hint="default" w:eastAsia="方正仿宋简体"/>
          <w:color w:val="auto"/>
          <w:sz w:val="29"/>
          <w:szCs w:val="29"/>
          <w:highlight w:val="none"/>
          <w:lang w:val="en-US" w:eastAsia="zh-CN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sym w:font="Wingdings" w:char="00A8"/>
      </w: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国际与闽台合作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/>
        <w:textAlignment w:val="auto"/>
        <w:rPr>
          <w:rFonts w:hint="eastAsia" w:eastAsia="方正仿宋简体"/>
          <w:color w:val="auto"/>
          <w:sz w:val="29"/>
          <w:szCs w:val="29"/>
          <w:lang w:eastAsia="zh-CN"/>
        </w:rPr>
      </w:pPr>
      <w:r>
        <w:rPr>
          <w:rFonts w:hint="eastAsia" w:eastAsia="方正仿宋简体"/>
          <w:color w:val="auto"/>
          <w:sz w:val="29"/>
          <w:szCs w:val="29"/>
          <w:lang w:eastAsia="zh-CN"/>
        </w:rPr>
        <w:t>成果网址：</w:t>
      </w:r>
      <w:r>
        <w:rPr>
          <w:rFonts w:hint="eastAsia" w:eastAsia="方正仿宋简体"/>
          <w:color w:val="auto"/>
          <w:sz w:val="29"/>
          <w:szCs w:val="29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eastAsia="方正仿宋简体"/>
          <w:color w:val="auto"/>
          <w:sz w:val="29"/>
          <w:szCs w:val="29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/>
        <w:textAlignment w:val="auto"/>
        <w:rPr>
          <w:rFonts w:hint="eastAsia" w:eastAsia="方正仿宋简体"/>
          <w:color w:val="auto"/>
          <w:sz w:val="29"/>
          <w:szCs w:val="29"/>
          <w:lang w:eastAsia="zh-CN"/>
        </w:rPr>
      </w:pPr>
      <w:r>
        <w:rPr>
          <w:rFonts w:hint="eastAsia" w:eastAsia="方正仿宋简体"/>
          <w:color w:val="auto"/>
          <w:sz w:val="29"/>
          <w:szCs w:val="29"/>
          <w:lang w:eastAsia="zh-CN"/>
        </w:rPr>
        <w:t>推荐单位（盖章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>)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：</w:t>
      </w:r>
      <w:r>
        <w:rPr>
          <w:rFonts w:hint="eastAsia" w:eastAsia="方正仿宋简体"/>
          <w:color w:val="auto"/>
          <w:sz w:val="29"/>
          <w:szCs w:val="29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eastAsia="方正仿宋简体"/>
          <w:color w:val="auto"/>
          <w:sz w:val="29"/>
          <w:szCs w:val="29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0" w:firstLineChars="100"/>
        <w:jc w:val="left"/>
        <w:textAlignment w:val="auto"/>
        <w:rPr>
          <w:rFonts w:hint="eastAsia" w:eastAsia="方正仿宋简体"/>
          <w:color w:val="auto"/>
          <w:sz w:val="29"/>
          <w:szCs w:val="29"/>
        </w:rPr>
      </w:pPr>
      <w:r>
        <w:rPr>
          <w:rFonts w:hint="eastAsia" w:eastAsia="方正仿宋简体"/>
          <w:color w:val="auto"/>
          <w:sz w:val="29"/>
          <w:szCs w:val="29"/>
          <w:highlight w:val="none"/>
          <w:lang w:val="en-US" w:eastAsia="zh-CN"/>
        </w:rPr>
        <w:t>省行教指委/省级两体具体名称：</w:t>
      </w:r>
      <w:r>
        <w:rPr>
          <w:rFonts w:eastAsia="方正仿宋简体"/>
          <w:color w:val="auto"/>
          <w:sz w:val="29"/>
          <w:szCs w:val="29"/>
        </w:rPr>
        <w:t>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"/>
        <w:jc w:val="left"/>
        <w:textAlignment w:val="auto"/>
        <w:rPr>
          <w:rFonts w:eastAsia="仿宋_GB2312"/>
          <w:color w:val="auto"/>
          <w:sz w:val="30"/>
          <w:szCs w:val="30"/>
        </w:rPr>
      </w:pPr>
      <w:r>
        <w:rPr>
          <w:rFonts w:hint="eastAsia" w:eastAsia="方正仿宋简体"/>
          <w:color w:val="auto"/>
          <w:sz w:val="29"/>
          <w:szCs w:val="29"/>
          <w:lang w:eastAsia="zh-CN"/>
        </w:rPr>
        <w:t>推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 xml:space="preserve"> 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荐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 xml:space="preserve"> </w:t>
      </w:r>
      <w:r>
        <w:rPr>
          <w:rFonts w:eastAsia="方正仿宋简体"/>
          <w:color w:val="auto"/>
          <w:sz w:val="29"/>
          <w:szCs w:val="29"/>
        </w:rPr>
        <w:t>时</w:t>
      </w:r>
      <w:r>
        <w:rPr>
          <w:rFonts w:hint="eastAsia" w:eastAsia="方正仿宋简体"/>
          <w:color w:val="auto"/>
          <w:sz w:val="29"/>
          <w:szCs w:val="29"/>
          <w:lang w:val="en-US" w:eastAsia="zh-CN"/>
        </w:rPr>
        <w:t xml:space="preserve"> </w:t>
      </w:r>
      <w:r>
        <w:rPr>
          <w:rFonts w:eastAsia="方正仿宋简体"/>
          <w:color w:val="auto"/>
          <w:sz w:val="29"/>
          <w:szCs w:val="29"/>
        </w:rPr>
        <w:t>间</w:t>
      </w:r>
      <w:r>
        <w:rPr>
          <w:rFonts w:hint="eastAsia" w:eastAsia="方正仿宋简体"/>
          <w:color w:val="auto"/>
          <w:sz w:val="29"/>
          <w:szCs w:val="29"/>
          <w:lang w:eastAsia="zh-CN"/>
        </w:rPr>
        <w:t>：</w:t>
      </w:r>
      <w:r>
        <w:rPr>
          <w:rFonts w:eastAsia="方正仿宋简体"/>
          <w:color w:val="auto"/>
          <w:sz w:val="29"/>
          <w:szCs w:val="29"/>
          <w:u w:val="single"/>
        </w:rPr>
        <w:t xml:space="preserve"> </w:t>
      </w:r>
      <w:r>
        <w:rPr>
          <w:rFonts w:hint="eastAsia" w:eastAsia="方正仿宋简体"/>
          <w:color w:val="auto"/>
          <w:sz w:val="29"/>
          <w:szCs w:val="29"/>
          <w:u w:val="single"/>
        </w:rPr>
        <w:t xml:space="preserve">    </w:t>
      </w:r>
      <w:r>
        <w:rPr>
          <w:rFonts w:eastAsia="方正仿宋简体"/>
          <w:color w:val="auto"/>
          <w:sz w:val="29"/>
          <w:szCs w:val="29"/>
          <w:u w:val="single"/>
        </w:rPr>
        <w:t xml:space="preserve">          </w:t>
      </w:r>
      <w:r>
        <w:rPr>
          <w:rFonts w:eastAsia="方正仿宋简体"/>
          <w:color w:val="auto"/>
          <w:sz w:val="29"/>
          <w:szCs w:val="29"/>
        </w:rPr>
        <w:t>年</w:t>
      </w:r>
      <w:r>
        <w:rPr>
          <w:rFonts w:eastAsia="方正仿宋简体"/>
          <w:color w:val="auto"/>
          <w:sz w:val="29"/>
          <w:szCs w:val="29"/>
          <w:u w:val="single"/>
        </w:rPr>
        <w:t xml:space="preserve">        </w:t>
      </w:r>
      <w:r>
        <w:rPr>
          <w:rFonts w:eastAsia="方正仿宋简体"/>
          <w:color w:val="auto"/>
          <w:sz w:val="29"/>
          <w:szCs w:val="29"/>
        </w:rPr>
        <w:t>月</w:t>
      </w:r>
      <w:r>
        <w:rPr>
          <w:rFonts w:eastAsia="方正仿宋简体"/>
          <w:color w:val="auto"/>
          <w:sz w:val="29"/>
          <w:szCs w:val="29"/>
          <w:u w:val="single"/>
        </w:rPr>
        <w:t xml:space="preserve">       </w:t>
      </w:r>
      <w:r>
        <w:rPr>
          <w:rFonts w:eastAsia="方正仿宋简体"/>
          <w:color w:val="auto"/>
          <w:sz w:val="29"/>
          <w:szCs w:val="29"/>
        </w:rPr>
        <w:t>日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福建省教育厅 制</w:t>
      </w:r>
    </w:p>
    <w:p>
      <w:pPr>
        <w:rPr>
          <w:rFonts w:eastAsia="黑体"/>
          <w:color w:val="auto"/>
          <w:sz w:val="29"/>
          <w:szCs w:val="29"/>
        </w:rPr>
      </w:pPr>
      <w:r>
        <w:rPr>
          <w:rFonts w:eastAsia="黑体"/>
          <w:color w:val="auto"/>
          <w:sz w:val="29"/>
          <w:szCs w:val="29"/>
        </w:rPr>
        <w:br w:type="page"/>
      </w:r>
    </w:p>
    <w:p>
      <w:pPr>
        <w:jc w:val="both"/>
        <w:rPr>
          <w:rFonts w:eastAsia="黑体"/>
          <w:color w:val="auto"/>
          <w:sz w:val="29"/>
          <w:szCs w:val="29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ascii="黑体" w:hAnsi="宋体" w:eastAsia="黑体" w:cs="黑体"/>
          <w:b w:val="0"/>
          <w:bCs w:val="0"/>
          <w:color w:val="auto"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ascii="黑体" w:hAnsi="宋体" w:eastAsia="黑体" w:cs="黑体"/>
          <w:b w:val="0"/>
          <w:bCs w:val="0"/>
          <w:color w:val="auto"/>
          <w:sz w:val="36"/>
          <w:szCs w:val="36"/>
        </w:rPr>
      </w:pPr>
      <w:r>
        <w:rPr>
          <w:rFonts w:ascii="黑体" w:hAnsi="宋体" w:eastAsia="黑体" w:cs="黑体"/>
          <w:b w:val="0"/>
          <w:bCs w:val="0"/>
          <w:color w:val="auto"/>
          <w:sz w:val="36"/>
          <w:szCs w:val="36"/>
        </w:rPr>
        <w:t>承诺书</w:t>
      </w:r>
    </w:p>
    <w:p>
      <w:pPr>
        <w:numPr>
          <w:ilvl w:val="0"/>
          <w:numId w:val="0"/>
        </w:numPr>
        <w:jc w:val="both"/>
        <w:rPr>
          <w:rFonts w:ascii="黑体" w:hAnsi="宋体" w:eastAsia="黑体" w:cs="黑体"/>
          <w:b w:val="0"/>
          <w:bCs w:val="0"/>
          <w:color w:val="auto"/>
          <w:sz w:val="36"/>
          <w:szCs w:val="36"/>
        </w:rPr>
      </w:pPr>
    </w:p>
    <w:p>
      <w:pPr>
        <w:numPr>
          <w:ilvl w:val="0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ascii="仿宋_GB2312" w:hAnsi="宋体" w:eastAsia="仿宋_GB2312" w:cs="仿宋_GB2312"/>
          <w:b w:val="0"/>
          <w:bCs w:val="0"/>
          <w:color w:val="auto"/>
          <w:sz w:val="31"/>
          <w:szCs w:val="31"/>
        </w:rPr>
        <w:t>本人申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报2026年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>福建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 xml:space="preserve">省职业教育教学成果，郑重承诺： </w:t>
      </w:r>
    </w:p>
    <w:p>
      <w:pPr>
        <w:numPr>
          <w:ilvl w:val="-1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>1.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 xml:space="preserve">对填写的各项内容负责，成果申报材料真实、可靠， 不存在知识产权争议，未弄虚作假、未剽窃他人成果。 </w:t>
      </w:r>
    </w:p>
    <w:p>
      <w:pPr>
        <w:numPr>
          <w:ilvl w:val="-1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>2.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成果评审工作期间，不拉关系、不打招呼、不送礼品礼金，不以任何形式干扰成果评审工作。同时，对本成果的其他完成人提醒到位，如有违反上述规定的情况，接受取消参评资格的处理。</w:t>
      </w:r>
    </w:p>
    <w:p>
      <w:pPr>
        <w:numPr>
          <w:ilvl w:val="-1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>3.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成果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eastAsia="zh-CN"/>
        </w:rPr>
        <w:t>入选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后，不以盈利为目的开展宣传、培训、推广等相关活动。</w:t>
      </w:r>
    </w:p>
    <w:p>
      <w:pPr>
        <w:numPr>
          <w:ilvl w:val="-1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</w:p>
    <w:p>
      <w:pPr>
        <w:numPr>
          <w:ilvl w:val="-1"/>
          <w:numId w:val="0"/>
        </w:numPr>
        <w:ind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</w:p>
    <w:p>
      <w:pPr>
        <w:numPr>
          <w:ilvl w:val="-1"/>
          <w:numId w:val="0"/>
        </w:numPr>
        <w:ind w:firstLine="2480" w:firstLineChars="8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成果第一完成人（签字）：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 xml:space="preserve"> </w:t>
      </w:r>
    </w:p>
    <w:p>
      <w:pPr>
        <w:numPr>
          <w:ilvl w:val="-1"/>
          <w:numId w:val="0"/>
        </w:numPr>
        <w:ind w:firstLine="6200" w:firstLineChars="20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</w:p>
    <w:p>
      <w:pPr>
        <w:numPr>
          <w:ilvl w:val="-1"/>
          <w:numId w:val="0"/>
        </w:numPr>
        <w:ind w:firstLine="6200" w:firstLineChars="2000"/>
        <w:jc w:val="both"/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 xml:space="preserve"> 月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t xml:space="preserve"> 日</w:t>
      </w:r>
    </w:p>
    <w:p>
      <w:pP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1"/>
          <w:szCs w:val="31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成果简介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2135"/>
        <w:gridCol w:w="2400"/>
        <w:gridCol w:w="975"/>
        <w:gridCol w:w="2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"/>
              <w:jc w:val="center"/>
              <w:textAlignment w:val="auto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情  况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获 奖</w:t>
            </w:r>
          </w:p>
          <w:p>
            <w:pPr>
              <w:jc w:val="center"/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  <w:t>年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  <w:t>月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  <w:t>所获奖项名称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获 奖</w:t>
            </w:r>
          </w:p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等 级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授 奖</w:t>
            </w:r>
          </w:p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89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>.......(可加行)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成果</w:t>
            </w:r>
          </w:p>
          <w:p>
            <w:pPr>
              <w:ind w:left="27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4"/>
            <w:noWrap w:val="0"/>
            <w:vAlign w:val="center"/>
          </w:tcPr>
          <w:p>
            <w:pPr>
              <w:ind w:left="27" w:firstLine="120"/>
              <w:rPr>
                <w:rFonts w:hint="default" w:eastAsia="方正仿宋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 xml:space="preserve">起始：   </w:t>
            </w:r>
            <w:r>
              <w:rPr>
                <w:rFonts w:hint="eastAsia" w:eastAsia="方正仿宋简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  年     月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ind w:left="27" w:firstLine="12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 xml:space="preserve">完成：    </w:t>
            </w:r>
            <w:r>
              <w:rPr>
                <w:rFonts w:hint="eastAsia" w:eastAsia="方正仿宋简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 年 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25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>
            <w:pPr>
              <w:ind w:left="27"/>
              <w:jc w:val="center"/>
              <w:rPr>
                <w:rFonts w:hint="eastAsia" w:eastAsia="方正仿宋简体"/>
                <w:color w:val="auto"/>
                <w:sz w:val="30"/>
                <w:szCs w:val="30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</w:rPr>
              <w:t>实践检验时间</w:t>
            </w:r>
          </w:p>
        </w:tc>
        <w:tc>
          <w:tcPr>
            <w:tcW w:w="7892" w:type="dxa"/>
            <w:gridSpan w:val="4"/>
            <w:noWrap w:val="0"/>
            <w:vAlign w:val="center"/>
          </w:tcPr>
          <w:p>
            <w:pPr>
              <w:ind w:left="27" w:firstLine="12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 xml:space="preserve">起始：   </w:t>
            </w:r>
            <w:r>
              <w:rPr>
                <w:rFonts w:hint="eastAsia" w:eastAsia="方正仿宋简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  年     月</w:t>
            </w:r>
          </w:p>
          <w:p>
            <w:pPr>
              <w:ind w:left="27" w:firstLine="12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</w:rPr>
              <w:t>年限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：    </w:t>
            </w:r>
            <w:r>
              <w:rPr>
                <w:rFonts w:hint="eastAsia" w:eastAsia="方正仿宋简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 年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8" w:hRule="atLeast"/>
          <w:jc w:val="center"/>
        </w:trPr>
        <w:tc>
          <w:tcPr>
            <w:tcW w:w="8964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7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成果简介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>不多于1000字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eastAsia="zh-CN"/>
              </w:rPr>
              <w:t>）</w:t>
            </w: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Before w:val="1"/>
          <w:wBefore w:w="45" w:type="dxa"/>
          <w:trHeight w:val="13840" w:hRule="atLeast"/>
          <w:jc w:val="center"/>
        </w:trPr>
        <w:tc>
          <w:tcPr>
            <w:tcW w:w="8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7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2.成果主要解决的问题及解决教学问题的方法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（不多于</w:t>
            </w:r>
            <w:r>
              <w:rPr>
                <w:rFonts w:ascii="Calibri" w:hAnsi="Calibri" w:eastAsia="宋体" w:cs="Calibri"/>
                <w:b w:val="0"/>
                <w:bCs w:val="0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351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成果的创新点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（不多于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Calibri" w:hAnsi="Calibri" w:eastAsia="宋体" w:cs="Calibri"/>
                <w:b w:val="0"/>
                <w:bCs w:val="0"/>
                <w:color w:val="auto"/>
                <w:sz w:val="28"/>
                <w:szCs w:val="28"/>
              </w:rPr>
              <w:t>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字）</w:t>
            </w: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395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成果的推广应用效果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（不多于</w:t>
            </w:r>
            <w:r>
              <w:rPr>
                <w:rFonts w:ascii="Calibri" w:hAnsi="Calibri" w:eastAsia="宋体" w:cs="Calibri"/>
                <w:b w:val="0"/>
                <w:bCs w:val="0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</w:rPr>
              <w:t>字）</w:t>
            </w: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黑体"/>
          <w:color w:val="auto"/>
          <w:sz w:val="29"/>
          <w:szCs w:val="29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二、主要完成人情况</w:t>
      </w:r>
    </w:p>
    <w:tbl>
      <w:tblPr>
        <w:tblStyle w:val="9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856"/>
        <w:gridCol w:w="21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  <w:t>第一完成人</w:t>
            </w:r>
          </w:p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default" w:ascii="方正仿宋简体" w:eastAsia="方正仿宋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工龄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val="en-US" w:eastAsia="zh-CN"/>
              </w:rPr>
              <w:t>/教龄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现任职务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最后学历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ind w:left="99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现从事工作</w:t>
            </w:r>
          </w:p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及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专业领域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移动电话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主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要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贡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600"/>
              <w:rPr>
                <w:rFonts w:hint="eastAsia"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</w:t>
            </w:r>
            <w:r>
              <w:rPr>
                <w:rFonts w:hint="eastAsia" w:eastAsia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3600" w:firstLineChars="12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本 人 签 名：</w:t>
            </w:r>
          </w:p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  <w:u w:val="single"/>
              </w:rPr>
            </w:pPr>
          </w:p>
          <w:p>
            <w:pPr>
              <w:ind w:left="-2" w:firstLine="564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eastAsia="黑体"/>
          <w:color w:val="auto"/>
          <w:sz w:val="29"/>
          <w:szCs w:val="29"/>
        </w:rPr>
      </w:pPr>
    </w:p>
    <w:p>
      <w:pPr>
        <w:jc w:val="left"/>
        <w:rPr>
          <w:rFonts w:eastAsia="黑体"/>
          <w:color w:val="auto"/>
          <w:sz w:val="29"/>
          <w:szCs w:val="29"/>
        </w:rPr>
      </w:pPr>
      <w:r>
        <w:rPr>
          <w:rFonts w:eastAsia="黑体"/>
          <w:color w:val="auto"/>
          <w:sz w:val="29"/>
          <w:szCs w:val="29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完成人情况</w:t>
      </w:r>
    </w:p>
    <w:tbl>
      <w:tblPr>
        <w:tblStyle w:val="9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  <w:t>第（</w:t>
            </w: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  <w:t>）完成人</w:t>
            </w:r>
          </w:p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 w:leftChars="0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 w:leftChars="0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 w:leftChars="0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 w:leftChars="0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ind w:left="-3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工龄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val="en-US" w:eastAsia="zh-CN"/>
              </w:rPr>
              <w:t>/教龄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264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现任职务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最后学历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ind w:left="99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现从事工作</w:t>
            </w:r>
          </w:p>
          <w:p>
            <w:pPr>
              <w:snapToGrid w:val="0"/>
              <w:ind w:left="-3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及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专业领域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主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要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贡</w:t>
            </w:r>
          </w:p>
          <w:p>
            <w:pPr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-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color w:val="auto"/>
                <w:sz w:val="30"/>
                <w:szCs w:val="30"/>
              </w:rPr>
              <w:t xml:space="preserve">                    </w:t>
            </w:r>
            <w:r>
              <w:rPr>
                <w:rFonts w:eastAsia="仿宋_GB2312"/>
                <w:color w:val="auto"/>
                <w:sz w:val="30"/>
                <w:szCs w:val="30"/>
              </w:rPr>
              <w:t>本 人 签 名：</w:t>
            </w:r>
          </w:p>
          <w:p>
            <w:pPr>
              <w:ind w:firstLine="600"/>
              <w:rPr>
                <w:rFonts w:eastAsia="仿宋_GB2312"/>
                <w:color w:val="auto"/>
                <w:sz w:val="30"/>
                <w:szCs w:val="30"/>
                <w:u w:val="single"/>
              </w:rPr>
            </w:pPr>
          </w:p>
          <w:p>
            <w:pPr>
              <w:ind w:left="-2" w:firstLine="564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hint="eastAsia" w:eastAsia="黑体"/>
          <w:color w:val="auto"/>
          <w:sz w:val="29"/>
          <w:szCs w:val="29"/>
          <w:lang w:eastAsia="zh-CN"/>
        </w:rPr>
      </w:pPr>
    </w:p>
    <w:p>
      <w:pPr>
        <w:jc w:val="both"/>
        <w:rPr>
          <w:rFonts w:eastAsia="黑体"/>
          <w:color w:val="auto"/>
          <w:sz w:val="29"/>
          <w:szCs w:val="29"/>
        </w:rPr>
      </w:pPr>
      <w:r>
        <w:rPr>
          <w:rFonts w:eastAsia="黑体"/>
          <w:color w:val="auto"/>
          <w:sz w:val="29"/>
          <w:szCs w:val="29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、主要完成单位情况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第一完成</w:t>
            </w: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办公电话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手机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主</w:t>
            </w: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要</w:t>
            </w: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贡</w:t>
            </w: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单 位 盖 章</w:t>
            </w:r>
          </w:p>
          <w:p>
            <w:pPr>
              <w:ind w:left="177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5886" w:firstLineChars="1962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年   月   日</w:t>
            </w: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黑体"/>
          <w:color w:val="auto"/>
          <w:sz w:val="29"/>
          <w:szCs w:val="29"/>
        </w:rPr>
      </w:pPr>
    </w:p>
    <w:p>
      <w:pPr>
        <w:jc w:val="both"/>
        <w:rPr>
          <w:rFonts w:eastAsia="黑体"/>
          <w:color w:val="auto"/>
          <w:sz w:val="29"/>
          <w:szCs w:val="29"/>
        </w:rPr>
      </w:pPr>
    </w:p>
    <w:p>
      <w:pPr>
        <w:jc w:val="both"/>
        <w:rPr>
          <w:rFonts w:eastAsia="黑体"/>
          <w:color w:val="auto"/>
          <w:sz w:val="29"/>
          <w:szCs w:val="29"/>
        </w:rPr>
      </w:pP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、完成单位情况</w:t>
      </w:r>
    </w:p>
    <w:tbl>
      <w:tblPr>
        <w:tblStyle w:val="9"/>
        <w:tblpPr w:leftFromText="180" w:rightFromText="180" w:vertAnchor="text" w:horzAnchor="page" w:tblpX="1810" w:tblpY="8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第（ ）完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办公电话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手机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 w:leftChars="0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主</w:t>
            </w: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要</w:t>
            </w: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贡</w:t>
            </w:r>
          </w:p>
          <w:p>
            <w:pPr>
              <w:ind w:left="177"/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left="176" w:firstLine="408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单 位 盖 章</w:t>
            </w:r>
          </w:p>
          <w:p>
            <w:pPr>
              <w:ind w:left="177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  <w:p>
            <w:pPr>
              <w:ind w:firstLine="6000" w:firstLineChars="2000"/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年   月   日</w:t>
            </w:r>
          </w:p>
          <w:p>
            <w:pPr>
              <w:rPr>
                <w:rFonts w:hint="eastAsia" w:ascii="方正仿宋简体" w:eastAsia="方正仿宋简体"/>
                <w:color w:val="auto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仿宋_GB2312"/>
          <w:color w:val="auto"/>
          <w:sz w:val="30"/>
          <w:szCs w:val="30"/>
        </w:rPr>
      </w:pPr>
      <w:r>
        <w:rPr>
          <w:rFonts w:eastAsia="黑体"/>
          <w:color w:val="auto"/>
          <w:sz w:val="29"/>
          <w:szCs w:val="29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、申报、推荐意见</w:t>
      </w:r>
    </w:p>
    <w:tbl>
      <w:tblPr>
        <w:tblStyle w:val="9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ind w:left="-63"/>
              <w:jc w:val="center"/>
              <w:rPr>
                <w:rFonts w:hint="eastAsia" w:eastAsia="方正仿宋简体"/>
                <w:color w:val="auto"/>
                <w:sz w:val="30"/>
                <w:szCs w:val="30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</w:rPr>
              <w:t>申报</w:t>
            </w:r>
          </w:p>
          <w:p>
            <w:pPr>
              <w:ind w:left="-63"/>
              <w:jc w:val="center"/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>单位</w:t>
            </w:r>
          </w:p>
          <w:p>
            <w:pPr>
              <w:ind w:left="-63"/>
              <w:jc w:val="center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7982" w:type="dxa"/>
            <w:noWrap w:val="0"/>
            <w:vAlign w:val="bottom"/>
          </w:tcPr>
          <w:p>
            <w:pPr>
              <w:ind w:firstLine="4500" w:firstLineChars="1500"/>
              <w:rPr>
                <w:rFonts w:hint="eastAsia" w:eastAsia="方正仿宋简体"/>
                <w:color w:val="auto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hint="eastAsia" w:eastAsia="方正仿宋简体"/>
                <w:color w:val="auto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hint="eastAsia" w:eastAsia="方正仿宋简体"/>
                <w:color w:val="auto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hint="eastAsia" w:eastAsia="方正仿宋简体"/>
                <w:color w:val="auto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hint="eastAsia" w:eastAsia="方正仿宋简体"/>
                <w:color w:val="auto"/>
                <w:sz w:val="30"/>
                <w:szCs w:val="30"/>
              </w:rPr>
            </w:pPr>
          </w:p>
          <w:p>
            <w:pPr>
              <w:ind w:firstLine="3600" w:firstLineChars="120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</w:rPr>
              <w:t>申报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单位公章 </w:t>
            </w:r>
          </w:p>
          <w:p>
            <w:pPr>
              <w:rPr>
                <w:rFonts w:eastAsia="方正仿宋简体"/>
                <w:color w:val="auto"/>
                <w:sz w:val="30"/>
                <w:szCs w:val="30"/>
              </w:rPr>
            </w:pPr>
          </w:p>
          <w:p>
            <w:pPr>
              <w:ind w:firstLine="3300" w:firstLineChars="1100"/>
              <w:rPr>
                <w:rFonts w:eastAsia="方正仿宋简体"/>
                <w:color w:val="auto"/>
                <w:sz w:val="30"/>
                <w:szCs w:val="30"/>
              </w:rPr>
            </w:pPr>
            <w:r>
              <w:rPr>
                <w:rFonts w:eastAsia="方正仿宋简体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eastAsia="方正仿宋简体"/>
                <w:color w:val="auto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eastAsia="方正仿宋简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 w:val="30"/>
                <w:szCs w:val="30"/>
              </w:rPr>
              <w:t>年   月   日</w:t>
            </w:r>
          </w:p>
          <w:p>
            <w:pPr>
              <w:ind w:left="4779"/>
              <w:rPr>
                <w:rFonts w:eastAsia="方正仿宋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4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ind w:left="-63"/>
              <w:jc w:val="center"/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推荐</w:t>
            </w:r>
          </w:p>
          <w:p>
            <w:pPr>
              <w:ind w:left="-63"/>
              <w:jc w:val="center"/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单位</w:t>
            </w:r>
          </w:p>
          <w:p>
            <w:pPr>
              <w:ind w:left="-63"/>
              <w:jc w:val="center"/>
              <w:rPr>
                <w:rFonts w:eastAsia="方正仿宋简体"/>
                <w:color w:val="auto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color w:val="auto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982" w:type="dxa"/>
            <w:noWrap w:val="0"/>
            <w:vAlign w:val="bottom"/>
          </w:tcPr>
          <w:p>
            <w:pPr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ind w:firstLine="3000" w:firstLineChars="1000"/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ind w:firstLine="3000" w:firstLineChars="1000"/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ind w:firstLine="1200" w:firstLineChars="400"/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推荐渠道（勾选）：</w:t>
            </w:r>
          </w:p>
          <w:p>
            <w:pP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设区市教育局或主管部门；</w:t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>省级职业教育行（教）指委、省级及以上市域产教联合体和行业产教融合共同体。</w:t>
            </w:r>
          </w:p>
          <w:p>
            <w:pP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ind w:firstLine="1200" w:firstLineChars="400"/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</w:rPr>
              <w:t>推荐单位</w:t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eastAsia="zh-CN"/>
              </w:rPr>
              <w:t>名称及</w:t>
            </w:r>
            <w:r>
              <w:rPr>
                <w:rFonts w:eastAsia="方正仿宋简体"/>
                <w:color w:val="auto"/>
                <w:sz w:val="30"/>
                <w:szCs w:val="30"/>
                <w:highlight w:val="none"/>
              </w:rPr>
              <w:t xml:space="preserve">公章 </w:t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rPr>
                <w:rFonts w:eastAsia="方正仿宋简体"/>
                <w:color w:val="auto"/>
                <w:sz w:val="30"/>
                <w:szCs w:val="30"/>
                <w:highlight w:val="none"/>
              </w:rPr>
            </w:pPr>
          </w:p>
          <w:p>
            <w:pPr>
              <w:rPr>
                <w:rFonts w:eastAsia="方正仿宋简体"/>
                <w:color w:val="auto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color w:val="auto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eastAsia="方正仿宋简体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                       年   </w:t>
            </w:r>
            <w:r>
              <w:rPr>
                <w:rFonts w:eastAsia="方正仿宋简体"/>
                <w:color w:val="auto"/>
                <w:sz w:val="30"/>
                <w:szCs w:val="30"/>
                <w:highlight w:val="none"/>
              </w:rPr>
              <w:t>月    日</w:t>
            </w:r>
          </w:p>
        </w:tc>
      </w:tr>
    </w:tbl>
    <w:p>
      <w:pPr>
        <w:jc w:val="center"/>
        <w:rPr>
          <w:rFonts w:eastAsia="黑体"/>
          <w:color w:val="auto"/>
          <w:sz w:val="29"/>
          <w:szCs w:val="29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、附 件 </w:t>
      </w:r>
    </w:p>
    <w:p>
      <w:pPr>
        <w:ind w:left="384" w:hanging="384"/>
        <w:rPr>
          <w:rFonts w:eastAsia="方正仿宋简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eastAsia="方正仿宋简体"/>
          <w:color w:val="auto"/>
          <w:sz w:val="30"/>
          <w:szCs w:val="30"/>
        </w:rPr>
      </w:pPr>
      <w:r>
        <w:rPr>
          <w:rFonts w:hint="eastAsia" w:eastAsia="方正仿宋简体"/>
          <w:color w:val="auto"/>
          <w:sz w:val="30"/>
          <w:szCs w:val="30"/>
          <w:lang w:eastAsia="zh-CN"/>
        </w:rPr>
        <w:t>1.</w:t>
      </w:r>
      <w:r>
        <w:rPr>
          <w:rFonts w:eastAsia="方正仿宋简体"/>
          <w:color w:val="auto"/>
          <w:sz w:val="30"/>
          <w:szCs w:val="30"/>
        </w:rPr>
        <w:t>反映成果的总结</w:t>
      </w:r>
      <w:r>
        <w:rPr>
          <w:rFonts w:hint="eastAsia" w:eastAsia="方正仿宋简体"/>
          <w:color w:val="auto"/>
          <w:sz w:val="30"/>
          <w:szCs w:val="30"/>
          <w:lang w:eastAsia="zh-CN"/>
        </w:rPr>
        <w:t>报告</w:t>
      </w:r>
      <w:r>
        <w:rPr>
          <w:rFonts w:eastAsia="方正仿宋简体"/>
          <w:color w:val="auto"/>
          <w:sz w:val="30"/>
          <w:szCs w:val="30"/>
        </w:rPr>
        <w:t>（不超过</w:t>
      </w: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5</w:t>
      </w:r>
      <w:r>
        <w:rPr>
          <w:rFonts w:eastAsia="方正仿宋简体"/>
          <w:color w:val="auto"/>
          <w:sz w:val="30"/>
          <w:szCs w:val="30"/>
        </w:rPr>
        <w:t>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eastAsia" w:eastAsia="方正仿宋简体"/>
          <w:color w:val="auto"/>
          <w:sz w:val="30"/>
          <w:szCs w:val="30"/>
        </w:rPr>
      </w:pPr>
      <w:r>
        <w:rPr>
          <w:rFonts w:hint="eastAsia" w:eastAsia="方正仿宋简体"/>
          <w:color w:val="auto"/>
          <w:sz w:val="30"/>
          <w:szCs w:val="30"/>
          <w:lang w:eastAsia="zh-CN"/>
        </w:rPr>
        <w:t>2.教学</w:t>
      </w:r>
      <w:r>
        <w:rPr>
          <w:rFonts w:hint="eastAsia" w:eastAsia="方正仿宋简体"/>
          <w:color w:val="auto"/>
          <w:sz w:val="30"/>
          <w:szCs w:val="30"/>
        </w:rPr>
        <w:t>成果应用和效果证明材料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eastAsia" w:eastAsia="方正仿宋简体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3.关于现任单位领导完成成果的写实性说明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eastAsia" w:eastAsia="方正仿宋简体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4.其他支撑材料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eastAsia" w:eastAsia="方正仿宋简体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5.展示网页链接及展示材料目录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eastAsia" w:eastAsia="方正仿宋简体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" w:right="0" w:hanging="357"/>
        <w:textAlignment w:val="auto"/>
        <w:outlineLvl w:val="0"/>
        <w:rPr>
          <w:rFonts w:hint="default" w:eastAsia="方正仿宋简体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t>（此处只列出附件目录，附件完整材料单独装订成册）</w:t>
      </w:r>
    </w:p>
    <w:p>
      <w:pPr>
        <w:rPr>
          <w:rFonts w:hint="default" w:ascii="仿宋_GB2312" w:hAnsi="仿宋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/>
          <w:color w:val="auto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申报书填报说明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0"/>
          <w:szCs w:val="4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8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《202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年福建省职业教育教学成果申报书》（以下简称《申报书》）是202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年福建省职业教育教学成果申请、推荐、评审、批准的主要依据，请严格按规定的格式、栏目及所列标题如实、全面填写。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</w:trPr>
        <w:tc>
          <w:tcPr>
            <w:tcW w:w="13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</w:t>
            </w:r>
            <w:r>
              <w:rPr>
                <w:rFonts w:ascii="黑体" w:hAnsi="黑体" w:eastAsia="黑体"/>
                <w:color w:val="auto"/>
                <w:sz w:val="29"/>
                <w:szCs w:val="29"/>
              </w:rPr>
              <w:t>一</w:t>
            </w: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）</w:t>
            </w:r>
          </w:p>
          <w:p>
            <w:pPr>
              <w:spacing w:line="600" w:lineRule="exact"/>
              <w:jc w:val="center"/>
              <w:rPr>
                <w:rFonts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ascii="黑体" w:hAnsi="黑体" w:eastAsia="黑体"/>
                <w:color w:val="auto"/>
                <w:sz w:val="29"/>
                <w:szCs w:val="29"/>
              </w:rPr>
              <w:t>封面</w:t>
            </w:r>
          </w:p>
          <w:p>
            <w:pPr>
              <w:spacing w:line="600" w:lineRule="exact"/>
              <w:jc w:val="center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成果名称：应准确、简明地反映出成果的主要内容和特征，字数（含符号）不超过35个汉字。教学成果如为教材，在成果名称后加写（教材）。</w:t>
            </w:r>
          </w:p>
          <w:p>
            <w:pPr>
              <w:spacing w:line="440" w:lineRule="exact"/>
              <w:rPr>
                <w:rFonts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成果完成人、成果完成单位:按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《</w:t>
            </w:r>
            <w:r>
              <w:rPr>
                <w:rFonts w:hint="eastAsia" w:ascii="方正仿宋简体" w:eastAsia="方正仿宋简体"/>
                <w:color w:val="auto"/>
                <w:sz w:val="29"/>
                <w:szCs w:val="29"/>
              </w:rPr>
              <w:t>教学成果奖励条例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》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和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有关规定填写。集体完成的成果，成果完成人和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成果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完成单位按照其贡献大小从左至右或从上到下顺序排列，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成果完成人不超过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15人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，根据实际情况填写。</w:t>
            </w:r>
          </w:p>
          <w:p>
            <w:pPr>
              <w:spacing w:line="440" w:lineRule="exact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3.牵头申报单位盖章：只需要第一主持单位加盖公章。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4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.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推 荐 渠 道：3选1</w:t>
            </w:r>
          </w:p>
          <w:p>
            <w:pPr>
              <w:spacing w:line="440" w:lineRule="exact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5.教育类别：分为学历教育和培训。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6.成果来源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：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中职学校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 xml:space="preserve">高职专科学校 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职业本科学校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普通本科高校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成人高校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研究机构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 xml:space="preserve">省职教学会 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 xml:space="preserve">省行教职委 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 xml:space="preserve">省级两体 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、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 xml:space="preserve">其他 </w:t>
            </w:r>
          </w:p>
          <w:p>
            <w:pPr>
              <w:spacing w:line="440" w:lineRule="exact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7.专业类别：为该成果对应的专业领域，依据《职业教育专业（2021）》的专业大类填写“专业大类代码-专业大类名称”；若不分专业，填写“面向所有专业”；若成果不对应专业或其他情况，填写“其他”。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8.成 果 类别：11选1。立德树人、专业和课程建设、教学方法、育人模式、校企合作、质量评价、育训并举、综合改革、教育数字化、教师培养培训、国际与闽台合作</w:t>
            </w:r>
          </w:p>
          <w:p>
            <w:pPr>
              <w:spacing w:line="440" w:lineRule="exact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9.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申报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时间：应为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申报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单位决定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申报教学成果</w:t>
            </w:r>
            <w:r>
              <w:rPr>
                <w:rFonts w:eastAsia="方正仿宋简体"/>
                <w:color w:val="auto"/>
                <w:sz w:val="29"/>
                <w:szCs w:val="29"/>
              </w:rPr>
              <w:t>的时间。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（二）成果简介</w:t>
            </w:r>
          </w:p>
          <w:p>
            <w:pPr>
              <w:spacing w:line="600" w:lineRule="exact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1.成果曾获奖励情况：指省政府和国务院有关部门设立的教学奖励；经登记常设的社会力量设立的教学奖励，但不包括商业性的奖励。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2.成果起止时间：起始时间指立项研究、开始研制日期；完成时间指成果开始实施（包括试行）或通过验收、鉴定的日期。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3.实践检验时间：起始时间应从正式实施(包括正式试行)教育教学方案的时间开始计算，不含研讨、论证及制定方案的时间。成果为教材（包括电子教材）、著作等出版物的，从正式出版的时间开始计算</w:t>
            </w:r>
            <w:r>
              <w:rPr>
                <w:rFonts w:hint="eastAsia" w:eastAsia="方正仿宋简体"/>
                <w:color w:val="auto"/>
                <w:sz w:val="29"/>
                <w:szCs w:val="29"/>
                <w:highlight w:val="none"/>
              </w:rPr>
              <w:t>。截止时间为推荐202</w:t>
            </w:r>
            <w:r>
              <w:rPr>
                <w:rFonts w:hint="eastAsia" w:eastAsia="方正仿宋简体"/>
                <w:color w:val="auto"/>
                <w:sz w:val="29"/>
                <w:szCs w:val="29"/>
                <w:highlight w:val="none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  <w:highlight w:val="none"/>
              </w:rPr>
              <w:t>年省级职业教育教学成果的时间。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4.成果简介:对成果主题和主要内容进行概述。字数一般不超过1000个汉字。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5.成果主要解决的教学问题及解决方法：概述成果主要解决的问题，具体指出成果解决问题所采用的方法，思路要清晰。字数一般不超过1000个汉字。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6.成果的创新点：对成果在创新性方面的归纳与提炼，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包括理论、实践层面，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字数不超过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1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00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0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个汉字。</w:t>
            </w:r>
          </w:p>
          <w:p>
            <w:pPr>
              <w:spacing w:line="440" w:lineRule="exact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7.成果的推广应用效果：就成果的应用、推广情况及实际效果进行阐述。字数不超过1000个汉字。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（三）主要完成人情况</w:t>
            </w: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1.主要完成人情况，是核实申报202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年福建省职业教育教学成果主要完成人是否具备条件的依据，应按表格要求逐项填写。</w:t>
            </w:r>
          </w:p>
          <w:p>
            <w:pPr>
              <w:spacing w:line="44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2.主要贡献：应在栏目内如实地写明该完成人对本成果做出的贡献。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（四）主要完成单位情况</w:t>
            </w: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1.主要完成单位情况，是核实申报202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年福建省职业教育教学成果主要完成单位是否具备获奖条件的依据，应准确无误，并在单位名称栏内加盖成果完成单位公章。</w:t>
            </w:r>
          </w:p>
          <w:p>
            <w:pPr>
              <w:spacing w:line="440" w:lineRule="exact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2.主要贡献：应在栏目内如实地写明该完成单位对本成果做出的贡献。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（五）申报、推荐意见</w:t>
            </w: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1.申报意见：由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申报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单位填写。</w:t>
            </w:r>
          </w:p>
          <w:p>
            <w:pPr>
              <w:spacing w:line="440" w:lineRule="exact"/>
              <w:rPr>
                <w:rFonts w:hint="eastAsia" w:ascii="方正仿宋简体" w:eastAsia="方正仿宋简体"/>
                <w:color w:val="auto"/>
                <w:sz w:val="29"/>
                <w:szCs w:val="29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2.推荐意见：由设区市教育局或主管部门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或省级两体牵头院校或省级行教指委秘书长单位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等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填写。内容包括：根据成果创新性特点、水平和应用情况写明推荐理由和结论性意见；加盖推荐单位公章。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省级两体和省级行教指委可代章。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（六）附件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</w:p>
        </w:tc>
        <w:tc>
          <w:tcPr>
            <w:tcW w:w="74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1.反映成果的总结（成果报告）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eastAsia="zh-CN"/>
              </w:rPr>
              <w:t>：主要从成果背景与问题、主要做法与经验成果、创新与特点、应用推广效果等方面进行说明，不多于</w:t>
            </w: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5000字。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2.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教学成果应用和效果证明材料：在教学成果建设过程中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中的客观性、写实性、佐证性材料，对支撑成果具有重要价值。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3.各单位申报的成果中，以现任单位领导（以申报时间为准，含正校级、副校级及校党委委员）为第一主要完成人的成果不超过本单位推荐成果总数的三分之一（含所有推荐途径，含思政类成果，且不进行四舍五入，但不足1个的可推荐1个），且须提供对成果贡献的写实性说明（须本人签字、单位盖章），随同申报材料在本单位公示后一并提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4.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获奖证明等材料：对应申报书中成果曾获奖励情况。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5.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其他必要材料：能够反映成果质量和水平的论文、奖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励、报道、研究报告等支撑或旁证材料；教学成果如含教材、著作的，须按要求提交电子文档，电子文档包括教材封面、出版信息页、目录及精选内容等；教学成果如参加过其他评比、评奖活动的，可一并提交相关获奖证明材料；其他与成果有关的必要支撑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eastAsia="方正仿宋简体"/>
                <w:color w:val="auto"/>
                <w:sz w:val="29"/>
                <w:szCs w:val="29"/>
              </w:rPr>
              <w:t>展示材料目录。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61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color w:val="auto"/>
                <w:sz w:val="29"/>
                <w:szCs w:val="29"/>
              </w:rPr>
            </w:pPr>
            <w:r>
              <w:rPr>
                <w:rFonts w:hint="eastAsia" w:ascii="黑体" w:hAnsi="黑体" w:eastAsia="黑体"/>
                <w:color w:val="auto"/>
                <w:sz w:val="29"/>
                <w:szCs w:val="29"/>
              </w:rPr>
              <w:t>（七）其他</w:t>
            </w:r>
          </w:p>
          <w:p>
            <w:pPr>
              <w:spacing w:line="600" w:lineRule="exact"/>
              <w:rPr>
                <w:rFonts w:hint="eastAsia" w:ascii="方正仿宋简体" w:eastAsia="方正仿宋简体"/>
                <w:color w:val="auto"/>
                <w:sz w:val="29"/>
                <w:szCs w:val="29"/>
              </w:rPr>
            </w:pPr>
          </w:p>
        </w:tc>
        <w:tc>
          <w:tcPr>
            <w:tcW w:w="7499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1.《申报书》及附件格式：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（1）《申报书》可用电子版打印。纸张一律用A4纸，竖装，两面印刷。文字及图表应限定在高245毫米、宽170毫米的规格内排印，左边为装订边，宽度不小于25毫米，正文内容所用字型应不小于5号字。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（2）《申报书》需签字、盖章处打印或复印无效。表中各栏目均不要另附纸。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（3）附件（成果报告、成果应用和效果证明材料）应合装成册（用软皮平装），以便于评审时阅读。其规格大小应与《申报书》一致，首页应为附件目录，不要加其他封面。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2.上报材料要用厚牛皮纸袋装好。每袋限装一项成果的材料，并将《申报书》封面（复印件）和袋内材料明细表分别贴于袋的两面。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3.除规定的申报材料及教材成果提供的样书外，不再接受其他材料。如确有其他必要的反映成果水平的论文等材料，可在单位网站上展示，并在《申报书》的附件目录中提供相应网址和展示材料目录，供专家在评审中查阅参考。</w:t>
            </w:r>
          </w:p>
          <w:p>
            <w:pPr>
              <w:spacing w:line="440" w:lineRule="exact"/>
              <w:rPr>
                <w:rFonts w:hint="eastAsia" w:eastAsia="方正仿宋简体"/>
                <w:color w:val="auto"/>
                <w:sz w:val="29"/>
                <w:szCs w:val="29"/>
              </w:rPr>
            </w:pPr>
            <w:r>
              <w:rPr>
                <w:rFonts w:hint="eastAsia" w:eastAsia="方正仿宋简体"/>
                <w:color w:val="auto"/>
                <w:sz w:val="29"/>
                <w:szCs w:val="29"/>
              </w:rPr>
              <w:t>4.所有申报材料一律不退，请自行留底。</w:t>
            </w:r>
          </w:p>
          <w:p>
            <w:pPr>
              <w:spacing w:line="440" w:lineRule="exact"/>
              <w:rPr>
                <w:rFonts w:hint="default" w:eastAsia="方正仿宋简体"/>
                <w:color w:val="auto"/>
                <w:sz w:val="29"/>
                <w:szCs w:val="29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eastAsia="黑体"/>
          <w:color w:val="auto"/>
          <w:sz w:val="32"/>
          <w:szCs w:val="32"/>
        </w:rPr>
      </w:pPr>
    </w:p>
    <w:p>
      <w:pPr>
        <w:spacing w:line="600" w:lineRule="exact"/>
        <w:rPr>
          <w:rFonts w:eastAsia="黑体"/>
          <w:color w:val="auto"/>
          <w:sz w:val="32"/>
          <w:szCs w:val="32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850" w:h="16838"/>
          <w:pgMar w:top="2098" w:right="1531" w:bottom="1701" w:left="153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4"/>
          <w:cols w:space="720" w:num="1"/>
          <w:rtlGutter w:val="0"/>
          <w:docGrid w:type="linesAndChars" w:linePitch="587" w:charSpace="-849"/>
        </w:sectPr>
      </w:pPr>
    </w:p>
    <w:p>
      <w:pPr>
        <w:spacing w:line="600" w:lineRule="exact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</w:t>
      </w:r>
      <w:r>
        <w:rPr>
          <w:rFonts w:hint="eastAsia" w:eastAsia="黑体"/>
          <w:color w:val="auto"/>
          <w:sz w:val="32"/>
          <w:szCs w:val="32"/>
        </w:rPr>
        <w:t>表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snapToGrid w:val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成果</w:t>
      </w:r>
      <w:r>
        <w:rPr>
          <w:rFonts w:eastAsia="方正小标宋简体"/>
          <w:color w:val="auto"/>
          <w:sz w:val="44"/>
          <w:szCs w:val="44"/>
        </w:rPr>
        <w:t>简介视频技术指标</w:t>
      </w:r>
      <w:r>
        <w:rPr>
          <w:rFonts w:hint="eastAsia" w:eastAsia="方正小标宋简体"/>
          <w:color w:val="auto"/>
          <w:sz w:val="44"/>
          <w:szCs w:val="44"/>
        </w:rPr>
        <w:t>要求</w:t>
      </w:r>
    </w:p>
    <w:p>
      <w:pPr>
        <w:snapToGrid w:val="0"/>
        <w:ind w:firstLine="632" w:firstLineChars="200"/>
        <w:rPr>
          <w:rFonts w:eastAsia="方正仿宋简体"/>
          <w:color w:val="auto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视频信号源</w:t>
            </w: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片图像同步性能稳定，无失步现象，CTL同步控制信号必须连续：图像无抖动跳跃，色彩无突变，编辑点处图像稳定。图像信噪比不低于55dB，无明显杂波。白平衡正确，无明显偏色，多机拍摄的镜头衔接处无明显色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音频信号源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电平指标为-2db— -8db，声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应无明显失真、放音过冲、过弱。信噪比不低于48db。声音和画面同步，无交流声或其他杂音等缺陷。伴音清晰、饱满、圆润，无失真、噪声杂音干扰、音量忽大忽小现象。解说声与现场声无明显比例失调，解说声与背景音乐无明显比例失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视频压缩格式及技术参数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采用H.264/AVC（MPEG-4 Part10）编码格式压缩，动态码流的码率为1024Kbps（125KBps）。采用标清4:3拍摄时，分辨率设定为720×576；采用高清16:9拍摄时，分辨率设定为1280×720；在同一成果视频中，各机位的视频分辨率、画幅宽高比应统一，不得混用。帧率25帧/秒，逐行扫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音频压缩格式及参数</w:t>
            </w: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采用AAC（MPEG4 Part3）格式压缩，采样率48KHz，码流128Kbps（恒定）。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封装格式</w:t>
            </w: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采用MP4格式封装，其中视频编码格式为H.264/AVC（MPEG-4 Part10），音频编码格式为AAC（MPEG4 Part3）。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12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23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视频和音频的编码格式务必遵照相关要求，否则将导致视频无法正常播出，延误网络评审。视频的编码格式信息，可在视频播放器的视频文件详细信息中查看。视频编码格式不符合要求的，可用各种转换软件进行转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2.视频和音频的码流务必遵照相关要求。按要求制作的10分钟简介视频，文件大小不超过100M。码流过大的视频，播放时会出现卡顿现象，延误网络评审。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eastAsia="黑体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pgSz w:w="11850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4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>
    <w:pPr>
      <w:pStyle w:val="5"/>
      <w:ind w:right="360" w:firstLine="36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C198F"/>
    <w:multiLevelType w:val="singleLevel"/>
    <w:tmpl w:val="5A7C198F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7C19CD"/>
    <w:multiLevelType w:val="singleLevel"/>
    <w:tmpl w:val="5A7C19CD"/>
    <w:lvl w:ilvl="0" w:tentative="0">
      <w:start w:val="3"/>
      <w:numFmt w:val="decimal"/>
      <w:suff w:val="nothing"/>
      <w:lvlText w:val="%1."/>
      <w:lvlJc w:val="left"/>
      <w:pPr>
        <w:ind w:left="-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DAwM2M2MjQyODk1NzMzYjM5ZmJmY2ExYjY5YjAifQ=="/>
  </w:docVars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24630DE"/>
    <w:rsid w:val="04942250"/>
    <w:rsid w:val="05F2106A"/>
    <w:rsid w:val="07643D75"/>
    <w:rsid w:val="07D541F5"/>
    <w:rsid w:val="08301AA3"/>
    <w:rsid w:val="09D45D77"/>
    <w:rsid w:val="0A2E5BC4"/>
    <w:rsid w:val="0A575BA4"/>
    <w:rsid w:val="0A6D6A07"/>
    <w:rsid w:val="0B9B51CD"/>
    <w:rsid w:val="0BA707BD"/>
    <w:rsid w:val="0BF03706"/>
    <w:rsid w:val="0D9B0240"/>
    <w:rsid w:val="0E292654"/>
    <w:rsid w:val="0E4B1576"/>
    <w:rsid w:val="0EC469D7"/>
    <w:rsid w:val="0EFC41A3"/>
    <w:rsid w:val="107737F4"/>
    <w:rsid w:val="11407D54"/>
    <w:rsid w:val="114C17B0"/>
    <w:rsid w:val="12B70A5E"/>
    <w:rsid w:val="13CF3FC5"/>
    <w:rsid w:val="14F24B6E"/>
    <w:rsid w:val="167744D6"/>
    <w:rsid w:val="16DF1A9F"/>
    <w:rsid w:val="173841B4"/>
    <w:rsid w:val="176B037C"/>
    <w:rsid w:val="17C93E66"/>
    <w:rsid w:val="191129A6"/>
    <w:rsid w:val="192A5572"/>
    <w:rsid w:val="19A215AC"/>
    <w:rsid w:val="1B6233C2"/>
    <w:rsid w:val="1B880EC7"/>
    <w:rsid w:val="1BA21CB8"/>
    <w:rsid w:val="1BEC292C"/>
    <w:rsid w:val="1C9571A6"/>
    <w:rsid w:val="1CE358D1"/>
    <w:rsid w:val="1DE91D86"/>
    <w:rsid w:val="1E397B58"/>
    <w:rsid w:val="1E423F2B"/>
    <w:rsid w:val="202D7866"/>
    <w:rsid w:val="20A34687"/>
    <w:rsid w:val="216A6DC6"/>
    <w:rsid w:val="22454BFE"/>
    <w:rsid w:val="22A5195A"/>
    <w:rsid w:val="238C077E"/>
    <w:rsid w:val="23BF4F56"/>
    <w:rsid w:val="2409047A"/>
    <w:rsid w:val="244A4D1A"/>
    <w:rsid w:val="246C2FE2"/>
    <w:rsid w:val="248D19F2"/>
    <w:rsid w:val="24DA2DF4"/>
    <w:rsid w:val="25B81A4F"/>
    <w:rsid w:val="27A949AD"/>
    <w:rsid w:val="281C07EC"/>
    <w:rsid w:val="29EE2DF3"/>
    <w:rsid w:val="29FC2BAC"/>
    <w:rsid w:val="2AD102EC"/>
    <w:rsid w:val="2BD34310"/>
    <w:rsid w:val="2D901DF3"/>
    <w:rsid w:val="2EFE690D"/>
    <w:rsid w:val="2F305B19"/>
    <w:rsid w:val="2F89059E"/>
    <w:rsid w:val="2FE778C1"/>
    <w:rsid w:val="2FEE6EA1"/>
    <w:rsid w:val="30336FAA"/>
    <w:rsid w:val="32721EBC"/>
    <w:rsid w:val="32A61EF0"/>
    <w:rsid w:val="32F25D48"/>
    <w:rsid w:val="34345BD4"/>
    <w:rsid w:val="34EE2B8B"/>
    <w:rsid w:val="354C2B71"/>
    <w:rsid w:val="359116CD"/>
    <w:rsid w:val="35D22CA1"/>
    <w:rsid w:val="36905256"/>
    <w:rsid w:val="37A5619D"/>
    <w:rsid w:val="37E22986"/>
    <w:rsid w:val="37F30D3B"/>
    <w:rsid w:val="38000572"/>
    <w:rsid w:val="383061E2"/>
    <w:rsid w:val="38EF75AF"/>
    <w:rsid w:val="39E60262"/>
    <w:rsid w:val="39FB09E1"/>
    <w:rsid w:val="3BC658FC"/>
    <w:rsid w:val="3DE37141"/>
    <w:rsid w:val="3FCB43DB"/>
    <w:rsid w:val="3FE7C6D8"/>
    <w:rsid w:val="3FFB0E97"/>
    <w:rsid w:val="40331B4F"/>
    <w:rsid w:val="40EE6C5C"/>
    <w:rsid w:val="422077C1"/>
    <w:rsid w:val="42B15711"/>
    <w:rsid w:val="44440450"/>
    <w:rsid w:val="448E3E4F"/>
    <w:rsid w:val="45A32FA7"/>
    <w:rsid w:val="45B94779"/>
    <w:rsid w:val="461A71B3"/>
    <w:rsid w:val="46380A1F"/>
    <w:rsid w:val="47717154"/>
    <w:rsid w:val="484F1FAE"/>
    <w:rsid w:val="4A5B2242"/>
    <w:rsid w:val="4AA83F15"/>
    <w:rsid w:val="4AFA7E0D"/>
    <w:rsid w:val="4AFB075F"/>
    <w:rsid w:val="4B432CE1"/>
    <w:rsid w:val="4BC06B60"/>
    <w:rsid w:val="4C206C8E"/>
    <w:rsid w:val="4D1A76C4"/>
    <w:rsid w:val="4DA735A8"/>
    <w:rsid w:val="4E955E5D"/>
    <w:rsid w:val="4F7BB058"/>
    <w:rsid w:val="4FD74DA9"/>
    <w:rsid w:val="50A85C15"/>
    <w:rsid w:val="53197F93"/>
    <w:rsid w:val="54E66C03"/>
    <w:rsid w:val="55F602F3"/>
    <w:rsid w:val="57462459"/>
    <w:rsid w:val="575038CA"/>
    <w:rsid w:val="575C1B7E"/>
    <w:rsid w:val="58FB7453"/>
    <w:rsid w:val="59FF5426"/>
    <w:rsid w:val="5A4B7D0B"/>
    <w:rsid w:val="5A6C4AD7"/>
    <w:rsid w:val="5BEE25BD"/>
    <w:rsid w:val="5DB211B5"/>
    <w:rsid w:val="5DCA244C"/>
    <w:rsid w:val="5E382A8A"/>
    <w:rsid w:val="5EBA0E25"/>
    <w:rsid w:val="5ED706FA"/>
    <w:rsid w:val="5EFA7F2A"/>
    <w:rsid w:val="5F9741A9"/>
    <w:rsid w:val="5FC22AA8"/>
    <w:rsid w:val="61241E74"/>
    <w:rsid w:val="614A4638"/>
    <w:rsid w:val="62D10D63"/>
    <w:rsid w:val="62E25474"/>
    <w:rsid w:val="63115EB5"/>
    <w:rsid w:val="631259E1"/>
    <w:rsid w:val="63392A2B"/>
    <w:rsid w:val="63B10477"/>
    <w:rsid w:val="63C0055C"/>
    <w:rsid w:val="63EE795D"/>
    <w:rsid w:val="6461518D"/>
    <w:rsid w:val="66463EE4"/>
    <w:rsid w:val="668E3391"/>
    <w:rsid w:val="66B82E1D"/>
    <w:rsid w:val="66D8632F"/>
    <w:rsid w:val="66E456F5"/>
    <w:rsid w:val="676F3FB6"/>
    <w:rsid w:val="69197DE4"/>
    <w:rsid w:val="6A393999"/>
    <w:rsid w:val="6C386911"/>
    <w:rsid w:val="6D384559"/>
    <w:rsid w:val="70D04947"/>
    <w:rsid w:val="712A0A67"/>
    <w:rsid w:val="72A02E21"/>
    <w:rsid w:val="73985AC8"/>
    <w:rsid w:val="73CA0B41"/>
    <w:rsid w:val="73D510BF"/>
    <w:rsid w:val="73EB7FD6"/>
    <w:rsid w:val="73F14C62"/>
    <w:rsid w:val="74BD8D0E"/>
    <w:rsid w:val="752B01A5"/>
    <w:rsid w:val="759C43E2"/>
    <w:rsid w:val="75C03C4F"/>
    <w:rsid w:val="762D21B6"/>
    <w:rsid w:val="776F6868"/>
    <w:rsid w:val="77B22028"/>
    <w:rsid w:val="77E72017"/>
    <w:rsid w:val="77FEFBF0"/>
    <w:rsid w:val="789F659C"/>
    <w:rsid w:val="79011B79"/>
    <w:rsid w:val="79354A62"/>
    <w:rsid w:val="7A645C2E"/>
    <w:rsid w:val="7B566C76"/>
    <w:rsid w:val="7DB25835"/>
    <w:rsid w:val="7E622CD5"/>
    <w:rsid w:val="7ECE31E3"/>
    <w:rsid w:val="7EFF294A"/>
    <w:rsid w:val="7F4A7C92"/>
    <w:rsid w:val="7F6A6C1A"/>
    <w:rsid w:val="9E7A0AF6"/>
    <w:rsid w:val="9FBF27CF"/>
    <w:rsid w:val="AB7FC3D5"/>
    <w:rsid w:val="AFEC5FB9"/>
    <w:rsid w:val="AFF7F3C2"/>
    <w:rsid w:val="CBFE6BA7"/>
    <w:rsid w:val="DDFEBC45"/>
    <w:rsid w:val="DE6D9C3C"/>
    <w:rsid w:val="DFF8AF06"/>
    <w:rsid w:val="EEAD60A9"/>
    <w:rsid w:val="F0BF68F3"/>
    <w:rsid w:val="F9AF579F"/>
    <w:rsid w:val="FBF75509"/>
    <w:rsid w:val="FCF6DE89"/>
    <w:rsid w:val="FDAF2C04"/>
    <w:rsid w:val="FDCDEB3A"/>
    <w:rsid w:val="FEBDB291"/>
    <w:rsid w:val="FED47943"/>
    <w:rsid w:val="FEEFD031"/>
    <w:rsid w:val="FFD72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" w:cs="宋体"/>
      <w:color w:val="000000"/>
      <w:kern w:val="0"/>
      <w:sz w:val="24"/>
      <w:szCs w:val="24"/>
      <w:lang w:val="en-US" w:eastAsia="zh-CN" w:bidi="ar-SA"/>
    </w:rPr>
  </w:style>
  <w:style w:type="paragraph" w:styleId="8">
    <w:name w:val="Body Text First Indent"/>
    <w:qFormat/>
    <w:uiPriority w:val="0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color w:val="000000"/>
      <w:kern w:val="2"/>
      <w:sz w:val="20"/>
      <w:szCs w:val="20"/>
      <w:lang w:val="en-US" w:eastAsia="zh-CN" w:bidi="ar-SA"/>
    </w:rPr>
  </w:style>
  <w:style w:type="table" w:styleId="10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字符"/>
    <w:link w:val="4"/>
    <w:semiHidden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5">
    <w:name w:val="页脚 字符"/>
    <w:link w:val="5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6">
    <w:name w:val="页眉 字符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7">
    <w:name w:val="p0"/>
    <w:qFormat/>
    <w:uiPriority w:val="0"/>
    <w:pPr>
      <w:widowControl/>
      <w:spacing w:line="590" w:lineRule="atLeast"/>
      <w:ind w:firstLine="624"/>
      <w:jc w:val="both"/>
    </w:pPr>
    <w:rPr>
      <w:rFonts w:ascii="Times New Roman" w:hAnsi="Times New Roman" w:eastAsia="仿宋_GB2312" w:cs="Times New Roman"/>
      <w:color w:val="000000"/>
      <w:kern w:val="0"/>
      <w:sz w:val="32"/>
      <w:szCs w:val="32"/>
      <w:lang w:val="en-US" w:eastAsia="zh-CN" w:bidi="ar-SA"/>
    </w:rPr>
  </w:style>
  <w:style w:type="paragraph" w:customStyle="1" w:styleId="18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character" w:customStyle="1" w:styleId="19">
    <w:name w:val="font2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31"/>
    <w:basedOn w:val="11"/>
    <w:qFormat/>
    <w:uiPriority w:val="0"/>
    <w:rPr>
      <w:rFonts w:hint="default" w:ascii="Wingdings" w:hAnsi="Wingdings" w:cs="Wingdings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02f372b0-c0a7-4f5a-8464-549c483a3941</errorID>
      <errorWord xmlns="http://schemas.wps.cn/vas-ai-hub/contract-review">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上以</item>
      </candidateList>
      <explain xmlns="http://schemas.wps.cn/vas-ai-hub/contract-review"/>
      <paraID xmlns="http://schemas.wps.cn/vas-ai-hub/contract-review">410514CA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efc4ac26-5850-4550-9b6e-8aecd94f0057</errorID>
      <errorWord xmlns="http://schemas.wps.cn/vas-ai-hub/contract-review">申报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以申报</item>
      </candidateList>
      <explain xmlns="http://schemas.wps.cn/vas-ai-hub/contract-review"/>
      <paraID xmlns="http://schemas.wps.cn/vas-ai-hub/contract-review">410514CA</paraID>
      <start xmlns="http://schemas.wps.cn/vas-ai-hub/contract-review">31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6febcfde-b8e5-4c14-a983-f95cfa795615</errorID>
      <errorWord xmlns="http://schemas.wps.cn/vas-ai-hub/contract-review">为推荐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为</item>
      </candidateList>
      <explain xmlns="http://schemas.wps.cn/vas-ai-hub/contract-review"/>
      <paraID xmlns="http://schemas.wps.cn/vas-ai-hub/contract-review"> 4399502</paraID>
      <start xmlns="http://schemas.wps.cn/vas-ai-hub/contract-review">105</start>
      <end xmlns="http://schemas.wps.cn/vas-ai-hub/contract-review">108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e79c637a-be8a-4da7-a3a2-d721ce9ddad1</errorID>
      <errorWord xmlns="http://schemas.wps.cn/vas-ai-hub/contract-review">）申报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26CAEE43</paraID>
      <start xmlns="http://schemas.wps.cn/vas-ai-hub/contract-review">74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a7326986-89d2-4558-a9df-6cee8c9c35c4</errorID>
      <errorWord xmlns="http://schemas.wps.cn/vas-ai-hub/contract-review">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是</item>
      </candidateList>
      <explain xmlns="http://schemas.wps.cn/vas-ai-hub/contract-review">〈动〉❶联系两种事物，表明两者同一或后者说明前者的种类、属性：《阿Q正传》的作者～鲁迅｜节约～不浪费的意思。❷与“的”字配合使用，有分类的作用：这张桌子～石头的｜那瓶墨水～红的｜我～来看他的。❸联系两种事物，表示陈述的对象属于“是”后面所说的情况：他～一片好心｜咱们～好汉一言，快马一鞭｜院子里～冬天，屋子里～春天。</explain>
      <paraID xmlns="http://schemas.wps.cn/vas-ai-hub/contract-review">26CAEE43</paraID>
      <start xmlns="http://schemas.wps.cn/vas-ai-hub/contract-review">78</start>
      <end xmlns="http://schemas.wps.cn/vas-ai-hub/contract-review">79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a5c2d957-aa41-4aa1-afc8-80e6e939e61c</errorID>
      <errorWord xmlns="http://schemas.wps.cn/vas-ai-hub/contract-review">3.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标题顺序错误，请检查标题顺序是否合理。</explain>
      <paraID xmlns="http://schemas.wps.cn/vas-ai-hub/contract-review">59A89B1A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0f54c0c4-bded-4915-97c7-f75c1208e97a</errorID>
      <errorWord xmlns="http://schemas.wps.cn/vas-ai-hub/contract-review">4.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标题顺序错误，请检查标题顺序是否合理。</explain>
      <paraID xmlns="http://schemas.wps.cn/vas-ai-hub/contract-review">4C04A393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68f68752-2f16-4ad6-b01c-6fad53ed0c5d</errorID>
      <errorWord xmlns="http://schemas.wps.cn/vas-ai-hub/contract-review">5.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标题顺序错误，请检查标题顺序是否合理。</explain>
      <paraID xmlns="http://schemas.wps.cn/vas-ai-hub/contract-review">527D1E64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83bbddbc-e247-4d2e-a439-7130d42a28ef</errorID>
      <errorWord xmlns="http://schemas.wps.cn/vas-ai-hub/contract-review">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，）提交。</item>
      </candidateList>
      <explain xmlns="http://schemas.wps.cn/vas-ai-hub/contract-review"/>
      <paraID xmlns="http://schemas.wps.cn/vas-ai-hub/contract-review">753C1F90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534d3972-7c40-46bc-8e6e-3d9170f237fc</errorID>
      <errorWord xmlns="http://schemas.wps.cn/vas-ai-hub/contract-review">台湾地区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中国台湾地区</item>
      </candidateList>
      <explain xmlns="http://schemas.wps.cn/vas-ai-hub/contract-review"/>
      <paraID xmlns="http://schemas.wps.cn/vas-ai-hub/contract-review">14E9D074</paraID>
      <start xmlns="http://schemas.wps.cn/vas-ai-hub/contract-review">34</start>
      <end xmlns="http://schemas.wps.cn/vas-ai-hub/contract-review">40</end>
      <status xmlns="http://schemas.wps.cn/vas-ai-hub/contract-review">modified</status>
      <modifiedWord xmlns="http://schemas.wps.cn/vas-ai-hub/contract-review">中国台湾地区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94d42022-33c3-44be-b09f-efafd32de908</errorID>
      <errorWord xmlns="http://schemas.wps.cn/vas-ai-hub/contract-review">教育被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教育</item>
      </candidateList>
      <explain xmlns="http://schemas.wps.cn/vas-ai-hub/contract-review"/>
      <paraID xmlns="http://schemas.wps.cn/vas-ai-hub/contract-review">58863648</paraID>
      <start xmlns="http://schemas.wps.cn/vas-ai-hub/contract-review">54</start>
      <end xmlns="http://schemas.wps.cn/vas-ai-hub/contract-review">56</end>
      <status xmlns="http://schemas.wps.cn/vas-ai-hub/contract-review">modified</status>
      <modifiedWord xmlns="http://schemas.wps.cn/vas-ai-hub/contract-review">教育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1a3b1ca0-7382-431a-8749-07d0ef2709aa</errorID>
      <errorWord xmlns="http://schemas.wps.cn/vas-ai-hub/contract-review">超过3家且成员超五成以上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超过3家且成员超五成</item>
      </candidateList>
      <explain xmlns="http://schemas.wps.cn/vas-ai-hub/contract-review"/>
      <paraID xmlns="http://schemas.wps.cn/vas-ai-hub/contract-review">776FBA8C</paraID>
      <start xmlns="http://schemas.wps.cn/vas-ai-hub/contract-review">34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c932a177-2712-444e-ae76-95f88ffa67be</errorID>
      <errorWord xmlns="http://schemas.wps.cn/vas-ai-hub/contract-review">平潭市教育局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平潭综合实验区</item>
      </candidateList>
      <explain xmlns="http://schemas.wps.cn/vas-ai-hub/contract-review">实体一致性：‘平潭市教育局’与文中规范表述‘平潭综合实验区’不一致</explain>
      <paraID xmlns="http://schemas.wps.cn/vas-ai-hub/contract-review"> 69C54AB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c574b57c-4d5e-4e59-9def-0d5376138bc1</errorID>
      <errorWord xmlns="http://schemas.wps.cn/vas-ai-hub/contract-review">Ecxel</errorWord>
      <group xmlns="http://schemas.wps.cn/vas-ai-hub/contract-review">L1_English</group>
      <groupName xmlns="http://schemas.wps.cn/vas-ai-hub/contract-review">英文问题</groupName>
      <ability xmlns="http://schemas.wps.cn/vas-ai-hub/contract-review">L2_Spell</ability>
      <abilityName xmlns="http://schemas.wps.cn/vas-ai-hub/contract-review">拼写问题</abilityName>
      <candidateList xmlns="http://schemas.wps.cn/vas-ai-hub/contract-review">
        <item xmlns="http://schemas.wps.cn/vas-ai-hub/contract-review">Excel</item>
      </candidateList>
      <explain xmlns="http://schemas.wps.cn/vas-ai-hub/contract-review">疑似单词拼写有误，建议将Ecxel修改为Excel</explain>
      <paraID xmlns="http://schemas.wps.cn/vas-ai-hub/contract-review">5E1E2742</paraID>
      <start xmlns="http://schemas.wps.cn/vas-ai-hub/contract-review">2</start>
      <end xmlns="http://schemas.wps.cn/vas-ai-hub/contract-review">7</end>
      <status xmlns="http://schemas.wps.cn/vas-ai-hub/contract-review">modified</status>
      <modifiedWord xmlns="http://schemas.wps.cn/vas-ai-hub/contract-review">Excel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54ace923-97f5-4749-a2c7-7c0bf273122d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6864739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7ef14e01-8f33-47bb-b431-debc999d0673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6864739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8f20fc05-994f-4c1e-98a8-a4d32c0821ad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96CB9E3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ecf3042a-4007-48c2-9640-14dcf225b242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759B3819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51801f46-922b-4c8b-ae73-2e8508b687da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76EE6E8C</paraID>
      <start xmlns="http://schemas.wps.cn/vas-ai-hub/contract-review">1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4a4f0b42-6de2-4690-aee5-4a10c3d51a33</errorID>
      <errorWord xmlns="http://schemas.wps.cn/vas-ai-hub/contract-review">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职</item>
      </candidateList>
      <explain xmlns="http://schemas.wps.cn/vas-ai-hub/contract-review"/>
      <paraID xmlns="http://schemas.wps.cn/vas-ai-hub/contract-review">574FD2DF</paraID>
      <start xmlns="http://schemas.wps.cn/vas-ai-hub/contract-review">72</start>
      <end xmlns="http://schemas.wps.cn/vas-ai-hub/contract-review">73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b46d3810-83e1-4a94-bd68-145ff12de0ce</errorID>
      <errorWord xmlns="http://schemas.wps.cn/vas-ai-hub/contract-review">5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6</item>
      </candidateList>
      <explain xmlns="http://schemas.wps.cn/vas-ai-hub/contract-review"/>
      <paraID xmlns="http://schemas.wps.cn/vas-ai-hub/contract-review">679329C5</paraID>
      <start xmlns="http://schemas.wps.cn/vas-ai-hub/contract-review">1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72e7af68-ff73-452b-a1b1-1814df75c9b5</errorID>
      <errorWord xmlns="http://schemas.wps.cn/vas-ai-hub/contract-review">盈利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营利</item>
      </candidateList>
      <explain xmlns="http://schemas.wps.cn/vas-ai-hub/contract-review">存在发音相同字词的误用。</explain>
      <paraID xmlns="http://schemas.wps.cn/vas-ai-hub/contract-review">518B25A4</paraID>
      <start xmlns="http://schemas.wps.cn/vas-ai-hub/contract-review">10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010d3dc3-7a1d-4617-9a55-0f565f7f6642</errorID>
      <errorWord xmlns="http://schemas.wps.cn/vas-ai-hub/contract-review">通讯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通信</item>
      </candidateList>
      <explain xmlns="http://schemas.wps.cn/vas-ai-hub/contract-review"/>
      <paraID xmlns="http://schemas.wps.cn/vas-ai-hub/contract-review">7597AA79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0a93ea76-fb78-413c-aa1b-ff11bf6284c6</errorID>
      <errorWord xmlns="http://schemas.wps.cn/vas-ai-hub/contract-review">通讯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通信</item>
      </candidateList>
      <explain xmlns="http://schemas.wps.cn/vas-ai-hub/contract-review"/>
      <paraID xmlns="http://schemas.wps.cn/vas-ai-hub/contract-review"> A66B2D6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05a99ecc-ed70-4f93-9a65-54c2de3cd541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67875F0F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50e96611-a284-4f57-932b-376eb29a3cc8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1BD7CD1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15474ff7-e6ff-4525-a76f-cadc3dd403e2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990F534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c2120ad2-3821-4cac-a681-4cd9e211f1d9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5FAC822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b51f8980-1945-4bf9-a61c-182cbb260c42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640C080E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6e41ec35-b361-4dc4-a9de-ccb7d5a822b5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640C080E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a1e7ef8d-6623-482b-b028-eca223e04df4</errorID>
      <errorWord xmlns="http://schemas.wps.cn/vas-ai-hub/contract-review">推荐2026年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2026年推荐</item>
      </candidateList>
      <explain xmlns="http://schemas.wps.cn/vas-ai-hub/contract-review"/>
      <paraID xmlns="http://schemas.wps.cn/vas-ai-hub/contract-review">640C080E</paraID>
      <start xmlns="http://schemas.wps.cn/vas-ai-hub/contract-review">97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f4dcf7b6-8c91-4435-aa11-f8c205400f62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2304EEFC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eef9b69d-847d-4168-970b-5a77482cf736</errorID>
      <errorWord xmlns="http://schemas.wps.cn/vas-ai-hub/contract-review">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职</item>
      </candidateList>
      <explain xmlns="http://schemas.wps.cn/vas-ai-hub/contract-review"/>
      <paraID xmlns="http://schemas.wps.cn/vas-ai-hub/contract-review">54B8744D</paraID>
      <start xmlns="http://schemas.wps.cn/vas-ai-hub/contract-review">71</start>
      <end xmlns="http://schemas.wps.cn/vas-ai-hub/contract-review">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8632cfc4-c16f-4c41-b95e-9d57103ad328</errorID>
      <errorWord xmlns="http://schemas.wps.cn/vas-ai-hub/contract-review">2db— 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2dB～</item>
      </candidateList>
      <explain xmlns="http://schemas.wps.cn/vas-ai-hub/contract-review"/>
      <paraID xmlns="http://schemas.wps.cn/vas-ai-hub/contract-review">46D01635</paraID>
      <start xmlns="http://schemas.wps.cn/vas-ai-hub/contract-review">6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c929f957-b702-44d2-a3b6-40640f2411ac</errorID>
      <errorWord xmlns="http://schemas.wps.cn/vas-ai-hub/contract-review">8db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8dB</item>
      </candidateList>
      <explain xmlns="http://schemas.wps.cn/vas-ai-hub/contract-review"/>
      <paraID xmlns="http://schemas.wps.cn/vas-ai-hub/contract-review">46D01635</paraID>
      <start xmlns="http://schemas.wps.cn/vas-ai-hub/contract-review">12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55395437-8ac1-4b14-a795-86d15c76b022</errorID>
      <errorWord xmlns="http://schemas.wps.cn/vas-ai-hub/contract-review">48db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48dB</item>
      </candidateList>
      <explain xmlns="http://schemas.wps.cn/vas-ai-hub/contract-review"/>
      <paraID xmlns="http://schemas.wps.cn/vas-ai-hub/contract-review">46D01635</paraID>
      <start xmlns="http://schemas.wps.cn/vas-ai-hub/contract-review">39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829fe-4f0f-491f-be2e-2b1f9393d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36</Pages>
  <Words>5652</Words>
  <Characters>5885</Characters>
  <Lines>1</Lines>
  <Paragraphs>1</Paragraphs>
  <TotalTime>16</TotalTime>
  <ScaleCrop>false</ScaleCrop>
  <LinksUpToDate>false</LinksUpToDate>
  <CharactersWithSpaces>5888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2015-03-12T09:46:00Z</dcterms:created>
  <dc:creator>微软用户</dc:creator>
  <cp:lastModifiedBy>黄颖</cp:lastModifiedBy>
  <cp:lastPrinted>2026-06-04T10:01:26Z</cp:lastPrinted>
  <dcterms:modified xsi:type="dcterms:W3CDTF">2026-06-04T10:02:25Z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6A025B94667C4E36B411772B9441DBA9</vt:lpwstr>
  </property>
  <property fmtid="{D5CDD505-2E9C-101B-9397-08002B2CF9AE}" pid="4" name="KSOTemplateDocerSaveRecord">
    <vt:lpwstr>eyJoZGlkIjoiMzczM2RkMDNlY2JlNDVlODZlMWEzOTc1OGE5ZjE1MDQiLCJ1c2VySWQiOiIyNTE4Njk3MTIifQ==</vt:lpwstr>
  </property>
</Properties>
</file>