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BEF" w:rsidRDefault="00FF6BEF">
      <w:pPr>
        <w:widowControl/>
        <w:shd w:val="clear" w:color="auto" w:fill="FFFFFF"/>
        <w:spacing w:line="560" w:lineRule="exact"/>
        <w:jc w:val="center"/>
        <w:rPr>
          <w:rFonts w:ascii="宋体" w:hAnsi="宋体" w:cs="宋体"/>
          <w:b/>
          <w:bCs/>
          <w:color w:val="000000" w:themeColor="text1"/>
          <w:kern w:val="0"/>
          <w:sz w:val="44"/>
          <w:szCs w:val="44"/>
          <w:shd w:val="clear" w:color="auto" w:fill="FFFFFF"/>
        </w:rPr>
      </w:pPr>
    </w:p>
    <w:p w:rsidR="00FF6BEF" w:rsidRDefault="00FF6BEF">
      <w:pPr>
        <w:widowControl/>
        <w:shd w:val="clear" w:color="auto" w:fill="FFFFFF"/>
        <w:spacing w:line="560" w:lineRule="exact"/>
        <w:rPr>
          <w:rFonts w:ascii="宋体" w:hAnsi="宋体" w:cs="宋体"/>
          <w:b/>
          <w:bCs/>
          <w:color w:val="000000" w:themeColor="text1"/>
          <w:kern w:val="0"/>
          <w:sz w:val="44"/>
          <w:szCs w:val="44"/>
          <w:shd w:val="clear" w:color="auto" w:fill="FFFFFF"/>
        </w:rPr>
      </w:pPr>
    </w:p>
    <w:p w:rsidR="00FF6BEF" w:rsidRDefault="00E92C6C">
      <w:pPr>
        <w:widowControl/>
        <w:shd w:val="clear" w:color="auto" w:fill="FFFFFF"/>
        <w:spacing w:line="560" w:lineRule="exact"/>
        <w:jc w:val="center"/>
        <w:rPr>
          <w:rFonts w:ascii="方正小标宋简体" w:eastAsia="方正小标宋简体" w:hAnsi="方正小标宋简体" w:cs="方正小标宋简体"/>
          <w:color w:val="000000" w:themeColor="text1"/>
          <w:kern w:val="0"/>
          <w:sz w:val="44"/>
          <w:szCs w:val="44"/>
          <w:shd w:val="clear" w:color="auto" w:fill="FFFFFF"/>
        </w:rPr>
      </w:pPr>
      <w:r>
        <w:rPr>
          <w:rFonts w:ascii="方正小标宋简体" w:eastAsia="方正小标宋简体" w:hAnsi="方正小标宋简体" w:cs="方正小标宋简体" w:hint="eastAsia"/>
          <w:color w:val="000000" w:themeColor="text1"/>
          <w:kern w:val="0"/>
          <w:sz w:val="44"/>
          <w:szCs w:val="44"/>
          <w:shd w:val="clear" w:color="auto" w:fill="FFFFFF"/>
        </w:rPr>
        <w:t>仰恩大学202</w:t>
      </w:r>
      <w:r>
        <w:rPr>
          <w:rFonts w:ascii="方正小标宋简体" w:eastAsia="方正小标宋简体" w:hAnsi="方正小标宋简体" w:cs="方正小标宋简体"/>
          <w:color w:val="000000" w:themeColor="text1"/>
          <w:kern w:val="0"/>
          <w:sz w:val="44"/>
          <w:szCs w:val="44"/>
          <w:shd w:val="clear" w:color="auto" w:fill="FFFFFF"/>
        </w:rPr>
        <w:t>1</w:t>
      </w:r>
      <w:r>
        <w:rPr>
          <w:rFonts w:ascii="方正小标宋简体" w:eastAsia="方正小标宋简体" w:hAnsi="方正小标宋简体" w:cs="方正小标宋简体" w:hint="eastAsia"/>
          <w:color w:val="000000" w:themeColor="text1"/>
          <w:kern w:val="0"/>
          <w:sz w:val="44"/>
          <w:szCs w:val="44"/>
          <w:shd w:val="clear" w:color="auto" w:fill="FFFFFF"/>
        </w:rPr>
        <w:t>-202</w:t>
      </w:r>
      <w:r>
        <w:rPr>
          <w:rFonts w:ascii="方正小标宋简体" w:eastAsia="方正小标宋简体" w:hAnsi="方正小标宋简体" w:cs="方正小标宋简体"/>
          <w:color w:val="000000" w:themeColor="text1"/>
          <w:kern w:val="0"/>
          <w:sz w:val="44"/>
          <w:szCs w:val="44"/>
          <w:shd w:val="clear" w:color="auto" w:fill="FFFFFF"/>
        </w:rPr>
        <w:t>2</w:t>
      </w:r>
      <w:r>
        <w:rPr>
          <w:rFonts w:ascii="方正小标宋简体" w:eastAsia="方正小标宋简体" w:hAnsi="方正小标宋简体" w:cs="方正小标宋简体" w:hint="eastAsia"/>
          <w:color w:val="000000" w:themeColor="text1"/>
          <w:kern w:val="0"/>
          <w:sz w:val="44"/>
          <w:szCs w:val="44"/>
          <w:shd w:val="clear" w:color="auto" w:fill="FFFFFF"/>
        </w:rPr>
        <w:t>学年信息公开工作报告</w:t>
      </w:r>
    </w:p>
    <w:p w:rsidR="00FF6BEF" w:rsidRDefault="00FF6BEF">
      <w:pPr>
        <w:widowControl/>
        <w:shd w:val="clear" w:color="auto" w:fill="FFFFFF"/>
        <w:spacing w:line="560" w:lineRule="exact"/>
        <w:jc w:val="left"/>
        <w:rPr>
          <w:rFonts w:ascii="仿宋" w:eastAsia="仿宋" w:hAnsi="仿宋" w:cs="Times New Roman"/>
          <w:color w:val="000000" w:themeColor="text1"/>
          <w:kern w:val="0"/>
          <w:sz w:val="32"/>
          <w:szCs w:val="32"/>
          <w:shd w:val="clear" w:color="auto" w:fill="FFFFFF"/>
        </w:rPr>
      </w:pPr>
    </w:p>
    <w:p w:rsidR="00FF6BEF" w:rsidRDefault="00E92C6C" w:rsidP="00780944">
      <w:pPr>
        <w:widowControl/>
        <w:shd w:val="clear" w:color="auto" w:fill="FFFFFF"/>
        <w:spacing w:line="560" w:lineRule="exact"/>
        <w:ind w:firstLine="640"/>
        <w:rPr>
          <w:rFonts w:ascii="仿宋" w:eastAsia="仿宋" w:hAnsi="仿宋" w:cs="仿宋"/>
          <w:color w:val="000000" w:themeColor="text1"/>
          <w:kern w:val="0"/>
          <w:sz w:val="32"/>
          <w:szCs w:val="32"/>
          <w:shd w:val="clear" w:color="auto" w:fill="FFFFFF"/>
        </w:rPr>
      </w:pPr>
      <w:r>
        <w:rPr>
          <w:rFonts w:ascii="仿宋" w:eastAsia="仿宋" w:hAnsi="仿宋" w:cs="仿宋" w:hint="eastAsia"/>
          <w:color w:val="000000" w:themeColor="text1"/>
          <w:kern w:val="0"/>
          <w:sz w:val="32"/>
          <w:szCs w:val="32"/>
          <w:shd w:val="clear" w:color="auto" w:fill="FFFFFF"/>
        </w:rPr>
        <w:t>2021-2022学年信息工作报告是根据《高等学校信息公开办法》（中华人民共和国教育部令第29号，以下简称《办法》）和《教育部关于公布&lt;高等学校信息公开事项清单&gt;的通知》（教办函〔2014〕23号，以下简称《清单》）及《教育部办公厅关</w:t>
      </w:r>
      <w:r>
        <w:rPr>
          <w:rFonts w:ascii="仿宋" w:eastAsia="仿宋" w:hAnsi="仿宋" w:cs="仿宋" w:hint="eastAsia"/>
          <w:kern w:val="0"/>
          <w:sz w:val="32"/>
          <w:szCs w:val="32"/>
          <w:shd w:val="clear" w:color="auto" w:fill="FFFFFF"/>
        </w:rPr>
        <w:t>于做好202</w:t>
      </w:r>
      <w:r>
        <w:rPr>
          <w:rFonts w:ascii="仿宋" w:eastAsia="仿宋" w:hAnsi="仿宋" w:cs="仿宋"/>
          <w:kern w:val="0"/>
          <w:sz w:val="32"/>
          <w:szCs w:val="32"/>
          <w:shd w:val="clear" w:color="auto" w:fill="FFFFFF"/>
        </w:rPr>
        <w:t>2</w:t>
      </w:r>
      <w:r>
        <w:rPr>
          <w:rFonts w:ascii="仿宋" w:eastAsia="仿宋" w:hAnsi="仿宋" w:cs="仿宋" w:hint="eastAsia"/>
          <w:kern w:val="0"/>
          <w:sz w:val="32"/>
          <w:szCs w:val="32"/>
          <w:shd w:val="clear" w:color="auto" w:fill="FFFFFF"/>
        </w:rPr>
        <w:t>年高校信息公开年度报告工作的通知》（教</w:t>
      </w:r>
      <w:proofErr w:type="gramStart"/>
      <w:r>
        <w:rPr>
          <w:rFonts w:ascii="仿宋" w:eastAsia="仿宋" w:hAnsi="仿宋" w:cs="仿宋" w:hint="eastAsia"/>
          <w:kern w:val="0"/>
          <w:sz w:val="32"/>
          <w:szCs w:val="32"/>
          <w:shd w:val="clear" w:color="auto" w:fill="FFFFFF"/>
        </w:rPr>
        <w:t>办厅函</w:t>
      </w:r>
      <w:proofErr w:type="gramEnd"/>
      <w:r>
        <w:rPr>
          <w:rFonts w:ascii="仿宋" w:eastAsia="仿宋" w:hAnsi="仿宋" w:cs="仿宋" w:hint="eastAsia"/>
          <w:kern w:val="0"/>
          <w:sz w:val="32"/>
          <w:szCs w:val="32"/>
          <w:shd w:val="clear" w:color="auto" w:fill="FFFFFF"/>
        </w:rPr>
        <w:t>〔202</w:t>
      </w:r>
      <w:r>
        <w:rPr>
          <w:rFonts w:ascii="仿宋" w:eastAsia="仿宋" w:hAnsi="仿宋" w:cs="仿宋"/>
          <w:kern w:val="0"/>
          <w:sz w:val="32"/>
          <w:szCs w:val="32"/>
          <w:shd w:val="clear" w:color="auto" w:fill="FFFFFF"/>
        </w:rPr>
        <w:t>2</w:t>
      </w:r>
      <w:r>
        <w:rPr>
          <w:rFonts w:ascii="仿宋" w:eastAsia="仿宋" w:hAnsi="仿宋" w:cs="仿宋" w:hint="eastAsia"/>
          <w:kern w:val="0"/>
          <w:sz w:val="32"/>
          <w:szCs w:val="32"/>
          <w:shd w:val="clear" w:color="auto" w:fill="FFFFFF"/>
        </w:rPr>
        <w:t>〕</w:t>
      </w:r>
      <w:r>
        <w:rPr>
          <w:rFonts w:ascii="仿宋" w:eastAsia="仿宋" w:hAnsi="仿宋" w:cs="仿宋"/>
          <w:kern w:val="0"/>
          <w:sz w:val="32"/>
          <w:szCs w:val="32"/>
          <w:shd w:val="clear" w:color="auto" w:fill="FFFFFF"/>
        </w:rPr>
        <w:t>76</w:t>
      </w:r>
      <w:r>
        <w:rPr>
          <w:rFonts w:ascii="仿宋" w:eastAsia="仿宋" w:hAnsi="仿宋" w:cs="仿宋" w:hint="eastAsia"/>
          <w:kern w:val="0"/>
          <w:sz w:val="32"/>
          <w:szCs w:val="32"/>
          <w:shd w:val="clear" w:color="auto" w:fill="FFFFFF"/>
        </w:rPr>
        <w:t>号）等</w:t>
      </w:r>
      <w:r>
        <w:rPr>
          <w:rFonts w:ascii="仿宋" w:eastAsia="仿宋" w:hAnsi="仿宋" w:cs="仿宋" w:hint="eastAsia"/>
          <w:color w:val="000000" w:themeColor="text1"/>
          <w:kern w:val="0"/>
          <w:sz w:val="32"/>
          <w:szCs w:val="32"/>
          <w:shd w:val="clear" w:color="auto" w:fill="FFFFFF"/>
        </w:rPr>
        <w:t>文件要求，综合校内各单位信息公开工作情况编制而成。全文包括工作概述，主动公开情况，依申请公开和不予公开情况，对信息公开的评议情况，因学校信息公开工作受到举报、复议、诉讼的情况，存在的主要问题和下一步改进措施等八部分。报告中所列数据的统计期限自</w:t>
      </w:r>
      <w:r>
        <w:rPr>
          <w:rFonts w:ascii="仿宋" w:eastAsia="仿宋" w:hAnsi="仿宋" w:cs="仿宋"/>
          <w:kern w:val="0"/>
          <w:sz w:val="32"/>
          <w:szCs w:val="32"/>
          <w:shd w:val="clear" w:color="auto" w:fill="FFFFFF"/>
        </w:rPr>
        <w:t>20</w:t>
      </w:r>
      <w:r>
        <w:rPr>
          <w:rFonts w:ascii="仿宋" w:eastAsia="仿宋" w:hAnsi="仿宋" w:cs="仿宋" w:hint="eastAsia"/>
          <w:kern w:val="0"/>
          <w:sz w:val="32"/>
          <w:szCs w:val="32"/>
          <w:shd w:val="clear" w:color="auto" w:fill="FFFFFF"/>
        </w:rPr>
        <w:t>2</w:t>
      </w:r>
      <w:r>
        <w:rPr>
          <w:rFonts w:ascii="仿宋" w:eastAsia="仿宋" w:hAnsi="仿宋" w:cs="仿宋"/>
          <w:kern w:val="0"/>
          <w:sz w:val="32"/>
          <w:szCs w:val="32"/>
          <w:shd w:val="clear" w:color="auto" w:fill="FFFFFF"/>
        </w:rPr>
        <w:t>1</w:t>
      </w:r>
      <w:r>
        <w:rPr>
          <w:rFonts w:ascii="仿宋" w:eastAsia="仿宋" w:hAnsi="仿宋" w:cs="仿宋" w:hint="eastAsia"/>
          <w:kern w:val="0"/>
          <w:sz w:val="32"/>
          <w:szCs w:val="32"/>
          <w:shd w:val="clear" w:color="auto" w:fill="FFFFFF"/>
        </w:rPr>
        <w:t>年</w:t>
      </w:r>
      <w:r>
        <w:rPr>
          <w:rFonts w:ascii="仿宋" w:eastAsia="仿宋" w:hAnsi="仿宋" w:cs="仿宋"/>
          <w:kern w:val="0"/>
          <w:sz w:val="32"/>
          <w:szCs w:val="32"/>
          <w:shd w:val="clear" w:color="auto" w:fill="FFFFFF"/>
        </w:rPr>
        <w:t>9</w:t>
      </w:r>
      <w:r>
        <w:rPr>
          <w:rFonts w:ascii="仿宋" w:eastAsia="仿宋" w:hAnsi="仿宋" w:cs="仿宋" w:hint="eastAsia"/>
          <w:kern w:val="0"/>
          <w:sz w:val="32"/>
          <w:szCs w:val="32"/>
          <w:shd w:val="clear" w:color="auto" w:fill="FFFFFF"/>
        </w:rPr>
        <w:t>月</w:t>
      </w:r>
      <w:r>
        <w:rPr>
          <w:rFonts w:ascii="仿宋" w:eastAsia="仿宋" w:hAnsi="仿宋" w:cs="仿宋"/>
          <w:kern w:val="0"/>
          <w:sz w:val="32"/>
          <w:szCs w:val="32"/>
          <w:shd w:val="clear" w:color="auto" w:fill="FFFFFF"/>
        </w:rPr>
        <w:t>1</w:t>
      </w:r>
      <w:r>
        <w:rPr>
          <w:rFonts w:ascii="仿宋" w:eastAsia="仿宋" w:hAnsi="仿宋" w:cs="仿宋" w:hint="eastAsia"/>
          <w:kern w:val="0"/>
          <w:sz w:val="32"/>
          <w:szCs w:val="32"/>
          <w:shd w:val="clear" w:color="auto" w:fill="FFFFFF"/>
        </w:rPr>
        <w:t>日起至</w:t>
      </w:r>
      <w:r>
        <w:rPr>
          <w:rFonts w:ascii="仿宋" w:eastAsia="仿宋" w:hAnsi="仿宋" w:cs="仿宋"/>
          <w:kern w:val="0"/>
          <w:sz w:val="32"/>
          <w:szCs w:val="32"/>
          <w:shd w:val="clear" w:color="auto" w:fill="FFFFFF"/>
        </w:rPr>
        <w:t>20</w:t>
      </w:r>
      <w:r>
        <w:rPr>
          <w:rFonts w:ascii="仿宋" w:eastAsia="仿宋" w:hAnsi="仿宋" w:cs="仿宋" w:hint="eastAsia"/>
          <w:kern w:val="0"/>
          <w:sz w:val="32"/>
          <w:szCs w:val="32"/>
          <w:shd w:val="clear" w:color="auto" w:fill="FFFFFF"/>
        </w:rPr>
        <w:t>2</w:t>
      </w:r>
      <w:r>
        <w:rPr>
          <w:rFonts w:ascii="仿宋" w:eastAsia="仿宋" w:hAnsi="仿宋" w:cs="仿宋"/>
          <w:kern w:val="0"/>
          <w:sz w:val="32"/>
          <w:szCs w:val="32"/>
          <w:shd w:val="clear" w:color="auto" w:fill="FFFFFF"/>
        </w:rPr>
        <w:t>2</w:t>
      </w:r>
      <w:r>
        <w:rPr>
          <w:rFonts w:ascii="仿宋" w:eastAsia="仿宋" w:hAnsi="仿宋" w:cs="仿宋" w:hint="eastAsia"/>
          <w:kern w:val="0"/>
          <w:sz w:val="32"/>
          <w:szCs w:val="32"/>
          <w:shd w:val="clear" w:color="auto" w:fill="FFFFFF"/>
        </w:rPr>
        <w:t>年8月</w:t>
      </w:r>
      <w:r>
        <w:rPr>
          <w:rFonts w:ascii="仿宋" w:eastAsia="仿宋" w:hAnsi="仿宋" w:cs="仿宋"/>
          <w:kern w:val="0"/>
          <w:sz w:val="32"/>
          <w:szCs w:val="32"/>
          <w:shd w:val="clear" w:color="auto" w:fill="FFFFFF"/>
        </w:rPr>
        <w:t>31</w:t>
      </w:r>
      <w:r>
        <w:rPr>
          <w:rFonts w:ascii="仿宋" w:eastAsia="仿宋" w:hAnsi="仿宋" w:cs="仿宋" w:hint="eastAsia"/>
          <w:color w:val="000000" w:themeColor="text1"/>
          <w:kern w:val="0"/>
          <w:sz w:val="32"/>
          <w:szCs w:val="32"/>
          <w:shd w:val="clear" w:color="auto" w:fill="FFFFFF"/>
        </w:rPr>
        <w:t>日止。</w:t>
      </w:r>
    </w:p>
    <w:p w:rsidR="00FF6BEF" w:rsidRDefault="00E92C6C" w:rsidP="00780944">
      <w:pPr>
        <w:widowControl/>
        <w:shd w:val="clear" w:color="auto" w:fill="FFFFFF"/>
        <w:spacing w:line="560" w:lineRule="exact"/>
        <w:ind w:firstLine="640"/>
        <w:rPr>
          <w:rFonts w:ascii="仿宋" w:eastAsia="仿宋" w:hAnsi="仿宋" w:cs="仿宋"/>
          <w:color w:val="000000" w:themeColor="text1"/>
          <w:kern w:val="0"/>
          <w:sz w:val="32"/>
          <w:szCs w:val="32"/>
          <w:shd w:val="clear" w:color="auto" w:fill="FFFFFF"/>
        </w:rPr>
      </w:pPr>
      <w:r>
        <w:rPr>
          <w:rFonts w:ascii="仿宋" w:eastAsia="仿宋" w:hAnsi="仿宋" w:cs="仿宋" w:hint="eastAsia"/>
          <w:color w:val="000000" w:themeColor="text1"/>
          <w:kern w:val="0"/>
          <w:sz w:val="32"/>
          <w:szCs w:val="32"/>
          <w:shd w:val="clear" w:color="auto" w:fill="FFFFFF"/>
        </w:rPr>
        <w:t>本报告的电子版可</w:t>
      </w:r>
      <w:proofErr w:type="gramStart"/>
      <w:r>
        <w:rPr>
          <w:rFonts w:ascii="仿宋" w:eastAsia="仿宋" w:hAnsi="仿宋" w:cs="仿宋" w:hint="eastAsia"/>
          <w:color w:val="000000" w:themeColor="text1"/>
          <w:kern w:val="0"/>
          <w:sz w:val="32"/>
          <w:szCs w:val="32"/>
          <w:shd w:val="clear" w:color="auto" w:fill="FFFFFF"/>
        </w:rPr>
        <w:t>从仰恩大</w:t>
      </w:r>
      <w:proofErr w:type="gramEnd"/>
      <w:r>
        <w:rPr>
          <w:rFonts w:ascii="仿宋" w:eastAsia="仿宋" w:hAnsi="仿宋" w:cs="仿宋" w:hint="eastAsia"/>
          <w:color w:val="000000" w:themeColor="text1"/>
          <w:kern w:val="0"/>
          <w:sz w:val="32"/>
          <w:szCs w:val="32"/>
          <w:shd w:val="clear" w:color="auto" w:fill="FFFFFF"/>
        </w:rPr>
        <w:t>学校园网</w:t>
      </w:r>
      <w:r>
        <w:rPr>
          <w:rFonts w:ascii="仿宋" w:eastAsia="仿宋" w:hAnsi="仿宋" w:cs="仿宋" w:hint="eastAsia"/>
          <w:kern w:val="0"/>
          <w:sz w:val="32"/>
          <w:szCs w:val="32"/>
          <w:shd w:val="clear" w:color="auto" w:fill="FFFFFF"/>
        </w:rPr>
        <w:t>信息公开专栏</w:t>
      </w:r>
      <w:r w:rsidRPr="009F4905">
        <w:rPr>
          <w:rFonts w:ascii="仿宋" w:eastAsia="仿宋" w:hAnsi="仿宋" w:cs="仿宋" w:hint="eastAsia"/>
          <w:kern w:val="0"/>
          <w:sz w:val="32"/>
          <w:szCs w:val="32"/>
        </w:rPr>
        <w:t>（</w:t>
      </w:r>
      <w:hyperlink r:id="rId9" w:history="1">
        <w:r w:rsidRPr="009F4905">
          <w:rPr>
            <w:rStyle w:val="af1"/>
            <w:rFonts w:ascii="仿宋" w:eastAsia="仿宋" w:hAnsi="仿宋" w:cs="仿宋" w:hint="eastAsia"/>
            <w:color w:val="auto"/>
            <w:kern w:val="0"/>
            <w:sz w:val="32"/>
            <w:szCs w:val="32"/>
          </w:rPr>
          <w:t>http://web.yeu.edu.cn/xinwenzhongxin/tongzhigonggao/index.html</w:t>
        </w:r>
      </w:hyperlink>
      <w:r w:rsidRPr="009F4905">
        <w:rPr>
          <w:rFonts w:ascii="仿宋" w:eastAsia="仿宋" w:hAnsi="仿宋" w:cs="仿宋" w:hint="eastAsia"/>
          <w:kern w:val="0"/>
          <w:sz w:val="32"/>
          <w:szCs w:val="32"/>
        </w:rPr>
        <w:t>）</w:t>
      </w:r>
      <w:r>
        <w:rPr>
          <w:rFonts w:ascii="仿宋" w:eastAsia="仿宋" w:hAnsi="仿宋" w:cs="仿宋" w:hint="eastAsia"/>
          <w:color w:val="000000" w:themeColor="text1"/>
          <w:kern w:val="0"/>
          <w:sz w:val="32"/>
          <w:szCs w:val="32"/>
          <w:shd w:val="clear" w:color="auto" w:fill="FFFFFF"/>
        </w:rPr>
        <w:t>下载，若对本报告有任何疑问，请联系仰恩大学</w:t>
      </w:r>
      <w:r w:rsidRPr="00417201">
        <w:rPr>
          <w:rFonts w:ascii="仿宋" w:eastAsia="仿宋" w:hAnsi="仿宋" w:cs="仿宋" w:hint="eastAsia"/>
          <w:kern w:val="0"/>
          <w:sz w:val="32"/>
          <w:szCs w:val="32"/>
          <w:shd w:val="clear" w:color="auto" w:fill="FFFFFF"/>
        </w:rPr>
        <w:t>学校</w:t>
      </w:r>
      <w:r>
        <w:rPr>
          <w:rFonts w:ascii="仿宋" w:eastAsia="仿宋" w:hAnsi="仿宋" w:cs="仿宋" w:hint="eastAsia"/>
          <w:color w:val="000000" w:themeColor="text1"/>
          <w:kern w:val="0"/>
          <w:sz w:val="32"/>
          <w:szCs w:val="32"/>
          <w:shd w:val="clear" w:color="auto" w:fill="FFFFFF"/>
        </w:rPr>
        <w:t>办公室，我们将虚心听取师生</w:t>
      </w:r>
      <w:r w:rsidR="00F44802">
        <w:rPr>
          <w:rFonts w:ascii="仿宋" w:eastAsia="仿宋" w:hAnsi="仿宋" w:cs="仿宋" w:hint="eastAsia"/>
          <w:color w:val="000000" w:themeColor="text1"/>
          <w:kern w:val="0"/>
          <w:sz w:val="32"/>
          <w:szCs w:val="32"/>
          <w:shd w:val="clear" w:color="auto" w:fill="FFFFFF"/>
        </w:rPr>
        <w:t>和社会</w:t>
      </w:r>
      <w:r>
        <w:rPr>
          <w:rFonts w:ascii="仿宋" w:eastAsia="仿宋" w:hAnsi="仿宋" w:cs="仿宋" w:hint="eastAsia"/>
          <w:color w:val="000000" w:themeColor="text1"/>
          <w:kern w:val="0"/>
          <w:sz w:val="32"/>
          <w:szCs w:val="32"/>
          <w:shd w:val="clear" w:color="auto" w:fill="FFFFFF"/>
        </w:rPr>
        <w:t>公众对学校信息公开工作的意见和建议。</w:t>
      </w:r>
    </w:p>
    <w:p w:rsidR="00FF6BEF" w:rsidRDefault="00E92C6C" w:rsidP="00780944">
      <w:pPr>
        <w:widowControl/>
        <w:shd w:val="clear" w:color="auto" w:fill="FFFFFF"/>
        <w:spacing w:line="560" w:lineRule="exact"/>
        <w:ind w:firstLine="640"/>
        <w:rPr>
          <w:rFonts w:ascii="仿宋" w:eastAsia="仿宋" w:hAnsi="仿宋" w:cs="仿宋"/>
          <w:color w:val="000000" w:themeColor="text1"/>
          <w:kern w:val="0"/>
          <w:sz w:val="32"/>
          <w:szCs w:val="32"/>
          <w:shd w:val="clear" w:color="auto" w:fill="FFFFFF"/>
        </w:rPr>
      </w:pPr>
      <w:r>
        <w:rPr>
          <w:rFonts w:ascii="仿宋" w:eastAsia="仿宋" w:hAnsi="仿宋" w:cs="仿宋" w:hint="eastAsia"/>
          <w:color w:val="000000" w:themeColor="text1"/>
          <w:kern w:val="0"/>
          <w:sz w:val="32"/>
          <w:szCs w:val="32"/>
          <w:shd w:val="clear" w:color="auto" w:fill="FFFFFF"/>
        </w:rPr>
        <w:t>通讯地址：福建省泉州市</w:t>
      </w:r>
      <w:proofErr w:type="gramStart"/>
      <w:r>
        <w:rPr>
          <w:rFonts w:ascii="仿宋" w:eastAsia="仿宋" w:hAnsi="仿宋" w:cs="仿宋" w:hint="eastAsia"/>
          <w:color w:val="000000" w:themeColor="text1"/>
          <w:kern w:val="0"/>
          <w:sz w:val="32"/>
          <w:szCs w:val="32"/>
          <w:shd w:val="clear" w:color="auto" w:fill="FFFFFF"/>
        </w:rPr>
        <w:t>洛</w:t>
      </w:r>
      <w:proofErr w:type="gramEnd"/>
      <w:r>
        <w:rPr>
          <w:rFonts w:ascii="仿宋" w:eastAsia="仿宋" w:hAnsi="仿宋" w:cs="仿宋" w:hint="eastAsia"/>
          <w:color w:val="000000" w:themeColor="text1"/>
          <w:kern w:val="0"/>
          <w:sz w:val="32"/>
          <w:szCs w:val="32"/>
          <w:shd w:val="clear" w:color="auto" w:fill="FFFFFF"/>
        </w:rPr>
        <w:t>江区</w:t>
      </w:r>
      <w:proofErr w:type="gramStart"/>
      <w:r>
        <w:rPr>
          <w:rFonts w:ascii="仿宋" w:eastAsia="仿宋" w:hAnsi="仿宋" w:cs="仿宋" w:hint="eastAsia"/>
          <w:color w:val="000000" w:themeColor="text1"/>
          <w:kern w:val="0"/>
          <w:sz w:val="32"/>
          <w:szCs w:val="32"/>
          <w:shd w:val="clear" w:color="auto" w:fill="FFFFFF"/>
        </w:rPr>
        <w:t>马甲镇仰恩</w:t>
      </w:r>
      <w:proofErr w:type="gramEnd"/>
      <w:r>
        <w:rPr>
          <w:rFonts w:ascii="仿宋" w:eastAsia="仿宋" w:hAnsi="仿宋" w:cs="仿宋" w:hint="eastAsia"/>
          <w:color w:val="000000" w:themeColor="text1"/>
          <w:kern w:val="0"/>
          <w:sz w:val="32"/>
          <w:szCs w:val="32"/>
          <w:shd w:val="clear" w:color="auto" w:fill="FFFFFF"/>
        </w:rPr>
        <w:t>大学旧区行政楼</w:t>
      </w:r>
      <w:r w:rsidR="002D221C">
        <w:rPr>
          <w:rFonts w:ascii="仿宋" w:eastAsia="仿宋" w:hAnsi="仿宋" w:cs="仿宋" w:hint="eastAsia"/>
          <w:color w:val="000000" w:themeColor="text1"/>
          <w:kern w:val="0"/>
          <w:sz w:val="32"/>
          <w:szCs w:val="32"/>
          <w:shd w:val="clear" w:color="auto" w:fill="FFFFFF"/>
        </w:rPr>
        <w:t>二</w:t>
      </w:r>
      <w:proofErr w:type="gramStart"/>
      <w:r>
        <w:rPr>
          <w:rFonts w:ascii="仿宋" w:eastAsia="仿宋" w:hAnsi="仿宋" w:cs="仿宋" w:hint="eastAsia"/>
          <w:color w:val="000000" w:themeColor="text1"/>
          <w:kern w:val="0"/>
          <w:sz w:val="32"/>
          <w:szCs w:val="32"/>
          <w:shd w:val="clear" w:color="auto" w:fill="FFFFFF"/>
        </w:rPr>
        <w:t>楼学校</w:t>
      </w:r>
      <w:proofErr w:type="gramEnd"/>
      <w:r>
        <w:rPr>
          <w:rFonts w:ascii="仿宋" w:eastAsia="仿宋" w:hAnsi="仿宋" w:cs="仿宋" w:hint="eastAsia"/>
          <w:color w:val="000000" w:themeColor="text1"/>
          <w:kern w:val="0"/>
          <w:sz w:val="32"/>
          <w:szCs w:val="32"/>
          <w:shd w:val="clear" w:color="auto" w:fill="FFFFFF"/>
        </w:rPr>
        <w:t>办公室</w:t>
      </w:r>
    </w:p>
    <w:p w:rsidR="00FF6BEF" w:rsidRDefault="00E92C6C" w:rsidP="00780944">
      <w:pPr>
        <w:widowControl/>
        <w:shd w:val="clear" w:color="auto" w:fill="FFFFFF"/>
        <w:spacing w:line="560" w:lineRule="exact"/>
        <w:ind w:firstLine="640"/>
        <w:rPr>
          <w:rFonts w:ascii="仿宋" w:eastAsia="仿宋" w:hAnsi="仿宋" w:cs="仿宋"/>
          <w:color w:val="000000" w:themeColor="text1"/>
          <w:kern w:val="0"/>
          <w:sz w:val="32"/>
          <w:szCs w:val="32"/>
          <w:shd w:val="clear" w:color="auto" w:fill="FFFFFF"/>
        </w:rPr>
      </w:pPr>
      <w:r>
        <w:rPr>
          <w:rFonts w:ascii="仿宋" w:eastAsia="仿宋" w:hAnsi="仿宋" w:cs="仿宋" w:hint="eastAsia"/>
          <w:color w:val="000000" w:themeColor="text1"/>
          <w:kern w:val="0"/>
          <w:sz w:val="32"/>
          <w:szCs w:val="32"/>
          <w:shd w:val="clear" w:color="auto" w:fill="FFFFFF"/>
        </w:rPr>
        <w:t>联系电话：0595-22082001</w:t>
      </w:r>
    </w:p>
    <w:p w:rsidR="00FF6BEF" w:rsidRDefault="00E92C6C" w:rsidP="00780944">
      <w:pPr>
        <w:widowControl/>
        <w:shd w:val="clear" w:color="auto" w:fill="FFFFFF"/>
        <w:spacing w:line="560" w:lineRule="exact"/>
        <w:ind w:firstLine="640"/>
        <w:rPr>
          <w:rFonts w:ascii="仿宋" w:eastAsia="仿宋" w:hAnsi="仿宋" w:cs="仿宋"/>
          <w:color w:val="000000" w:themeColor="text1"/>
          <w:kern w:val="0"/>
          <w:sz w:val="32"/>
          <w:szCs w:val="32"/>
          <w:shd w:val="clear" w:color="auto" w:fill="FFFFFF"/>
        </w:rPr>
      </w:pPr>
      <w:r>
        <w:rPr>
          <w:rFonts w:ascii="仿宋" w:eastAsia="仿宋" w:hAnsi="仿宋" w:cs="仿宋" w:hint="eastAsia"/>
          <w:color w:val="000000" w:themeColor="text1"/>
          <w:kern w:val="0"/>
          <w:sz w:val="32"/>
          <w:szCs w:val="32"/>
          <w:shd w:val="clear" w:color="auto" w:fill="FFFFFF"/>
        </w:rPr>
        <w:t>电子邮箱：</w:t>
      </w:r>
      <w:hyperlink r:id="rId10" w:history="1">
        <w:r>
          <w:rPr>
            <w:rStyle w:val="af1"/>
            <w:rFonts w:ascii="仿宋" w:eastAsia="仿宋" w:hAnsi="仿宋" w:cs="仿宋" w:hint="eastAsia"/>
            <w:color w:val="000000" w:themeColor="text1"/>
            <w:kern w:val="0"/>
            <w:sz w:val="32"/>
            <w:szCs w:val="32"/>
            <w:shd w:val="clear" w:color="auto" w:fill="FFFFFF"/>
          </w:rPr>
          <w:t>yeubgs@yeu.edu.cn</w:t>
        </w:r>
      </w:hyperlink>
      <w:r>
        <w:rPr>
          <w:rFonts w:ascii="仿宋" w:eastAsia="仿宋" w:hAnsi="仿宋" w:cs="仿宋" w:hint="eastAsia"/>
          <w:color w:val="000000" w:themeColor="text1"/>
          <w:kern w:val="0"/>
          <w:sz w:val="32"/>
          <w:szCs w:val="32"/>
          <w:shd w:val="clear" w:color="auto" w:fill="FFFFFF"/>
        </w:rPr>
        <w:t xml:space="preserve"> </w:t>
      </w:r>
    </w:p>
    <w:p w:rsidR="00FF6BEF" w:rsidRDefault="00E92C6C" w:rsidP="00780944">
      <w:pPr>
        <w:widowControl/>
        <w:shd w:val="clear" w:color="auto" w:fill="FFFFFF"/>
        <w:spacing w:line="560" w:lineRule="exact"/>
        <w:ind w:firstLine="640"/>
        <w:rPr>
          <w:rStyle w:val="ae"/>
          <w:rFonts w:ascii="黑体" w:eastAsia="黑体" w:hAnsi="黑体" w:cs="黑体"/>
          <w:color w:val="000000" w:themeColor="text1"/>
          <w:kern w:val="0"/>
          <w:sz w:val="32"/>
          <w:szCs w:val="32"/>
          <w:shd w:val="clear" w:color="auto" w:fill="FFFFFF"/>
        </w:rPr>
      </w:pPr>
      <w:r>
        <w:rPr>
          <w:rStyle w:val="ae"/>
          <w:rFonts w:ascii="黑体" w:eastAsia="黑体" w:hAnsi="黑体" w:cs="黑体" w:hint="eastAsia"/>
          <w:b w:val="0"/>
          <w:bCs w:val="0"/>
          <w:color w:val="000000" w:themeColor="text1"/>
          <w:kern w:val="0"/>
          <w:sz w:val="32"/>
          <w:szCs w:val="32"/>
          <w:shd w:val="clear" w:color="auto" w:fill="FFFFFF"/>
        </w:rPr>
        <w:lastRenderedPageBreak/>
        <w:t>一、工作概述</w:t>
      </w:r>
    </w:p>
    <w:p w:rsidR="00FF6BEF" w:rsidRDefault="00E92C6C" w:rsidP="00780944">
      <w:pPr>
        <w:widowControl/>
        <w:shd w:val="clear" w:color="auto" w:fill="FFFFFF"/>
        <w:spacing w:line="560" w:lineRule="exact"/>
        <w:ind w:firstLineChars="200" w:firstLine="640"/>
        <w:rPr>
          <w:rStyle w:val="ae"/>
          <w:rFonts w:ascii="仿宋" w:eastAsia="仿宋" w:hAnsi="仿宋" w:cs="仿宋"/>
          <w:b w:val="0"/>
          <w:bCs w:val="0"/>
          <w:color w:val="000000" w:themeColor="text1"/>
          <w:kern w:val="0"/>
          <w:sz w:val="32"/>
          <w:szCs w:val="32"/>
          <w:shd w:val="clear" w:color="auto" w:fill="FFFFFF"/>
        </w:rPr>
      </w:pPr>
      <w:r>
        <w:rPr>
          <w:rStyle w:val="ae"/>
          <w:rFonts w:ascii="仿宋" w:eastAsia="仿宋" w:hAnsi="仿宋" w:cs="仿宋" w:hint="eastAsia"/>
          <w:b w:val="0"/>
          <w:bCs w:val="0"/>
          <w:color w:val="000000" w:themeColor="text1"/>
          <w:kern w:val="0"/>
          <w:sz w:val="32"/>
          <w:szCs w:val="32"/>
          <w:shd w:val="clear" w:color="auto" w:fill="FFFFFF"/>
        </w:rPr>
        <w:t>202</w:t>
      </w:r>
      <w:r>
        <w:rPr>
          <w:rStyle w:val="ae"/>
          <w:rFonts w:ascii="仿宋" w:eastAsia="仿宋" w:hAnsi="仿宋" w:cs="仿宋"/>
          <w:b w:val="0"/>
          <w:bCs w:val="0"/>
          <w:color w:val="000000" w:themeColor="text1"/>
          <w:kern w:val="0"/>
          <w:sz w:val="32"/>
          <w:szCs w:val="32"/>
          <w:shd w:val="clear" w:color="auto" w:fill="FFFFFF"/>
        </w:rPr>
        <w:t>1</w:t>
      </w:r>
      <w:r>
        <w:rPr>
          <w:rStyle w:val="ae"/>
          <w:rFonts w:ascii="仿宋" w:eastAsia="仿宋" w:hAnsi="仿宋" w:cs="仿宋" w:hint="eastAsia"/>
          <w:b w:val="0"/>
          <w:bCs w:val="0"/>
          <w:color w:val="000000" w:themeColor="text1"/>
          <w:kern w:val="0"/>
          <w:sz w:val="32"/>
          <w:szCs w:val="32"/>
          <w:shd w:val="clear" w:color="auto" w:fill="FFFFFF"/>
        </w:rPr>
        <w:t>-202</w:t>
      </w:r>
      <w:r>
        <w:rPr>
          <w:rStyle w:val="ae"/>
          <w:rFonts w:ascii="仿宋" w:eastAsia="仿宋" w:hAnsi="仿宋" w:cs="仿宋"/>
          <w:b w:val="0"/>
          <w:bCs w:val="0"/>
          <w:color w:val="000000" w:themeColor="text1"/>
          <w:kern w:val="0"/>
          <w:sz w:val="32"/>
          <w:szCs w:val="32"/>
          <w:shd w:val="clear" w:color="auto" w:fill="FFFFFF"/>
        </w:rPr>
        <w:t>2</w:t>
      </w:r>
      <w:r>
        <w:rPr>
          <w:rStyle w:val="ae"/>
          <w:rFonts w:ascii="仿宋" w:eastAsia="仿宋" w:hAnsi="仿宋" w:cs="仿宋" w:hint="eastAsia"/>
          <w:b w:val="0"/>
          <w:bCs w:val="0"/>
          <w:color w:val="000000" w:themeColor="text1"/>
          <w:kern w:val="0"/>
          <w:sz w:val="32"/>
          <w:szCs w:val="32"/>
          <w:shd w:val="clear" w:color="auto" w:fill="FFFFFF"/>
        </w:rPr>
        <w:t>学年，仰恩大学坚持以习近平新时代中国特色社会主义思想为指导，全面贯彻落实党的十九大和十九届历次</w:t>
      </w:r>
      <w:r>
        <w:rPr>
          <w:rStyle w:val="ae"/>
          <w:rFonts w:ascii="仿宋" w:eastAsia="仿宋" w:hAnsi="仿宋" w:cs="仿宋" w:hint="eastAsia"/>
          <w:b w:val="0"/>
          <w:bCs w:val="0"/>
          <w:kern w:val="0"/>
          <w:sz w:val="32"/>
          <w:szCs w:val="32"/>
          <w:shd w:val="clear" w:color="auto" w:fill="FFFFFF"/>
        </w:rPr>
        <w:t>全会精</w:t>
      </w:r>
      <w:r>
        <w:rPr>
          <w:rStyle w:val="ae"/>
          <w:rFonts w:ascii="仿宋" w:eastAsia="仿宋" w:hAnsi="仿宋" w:cs="仿宋" w:hint="eastAsia"/>
          <w:b w:val="0"/>
          <w:bCs w:val="0"/>
          <w:color w:val="000000" w:themeColor="text1"/>
          <w:kern w:val="0"/>
          <w:sz w:val="32"/>
          <w:szCs w:val="32"/>
          <w:shd w:val="clear" w:color="auto" w:fill="FFFFFF"/>
        </w:rPr>
        <w:t>神，深入贯彻全国教育大会精神，按照党中央、国务院关于政务公开工作的决策部署和教育部推进教育公开的总体安排，紧扣学校中心工作，重点围绕师生公众关注领域，在完善信息公开体制机制，强化信息发布、政策解读、舆情回应和平台建设等方面取得明显实效，信息公开工作总体情况良好。</w:t>
      </w:r>
      <w:proofErr w:type="gramStart"/>
      <w:r>
        <w:rPr>
          <w:rStyle w:val="ae"/>
          <w:rFonts w:ascii="仿宋" w:eastAsia="仿宋" w:hAnsi="仿宋" w:cs="仿宋" w:hint="eastAsia"/>
          <w:b w:val="0"/>
          <w:bCs w:val="0"/>
          <w:color w:val="000000" w:themeColor="text1"/>
          <w:kern w:val="0"/>
          <w:sz w:val="32"/>
          <w:szCs w:val="32"/>
          <w:shd w:val="clear" w:color="auto" w:fill="FFFFFF"/>
        </w:rPr>
        <w:t>一</w:t>
      </w:r>
      <w:proofErr w:type="gramEnd"/>
      <w:r>
        <w:rPr>
          <w:rStyle w:val="ae"/>
          <w:rFonts w:ascii="仿宋" w:eastAsia="仿宋" w:hAnsi="仿宋" w:cs="仿宋" w:hint="eastAsia"/>
          <w:b w:val="0"/>
          <w:bCs w:val="0"/>
          <w:color w:val="000000" w:themeColor="text1"/>
          <w:kern w:val="0"/>
          <w:sz w:val="32"/>
          <w:szCs w:val="32"/>
          <w:shd w:val="clear" w:color="auto" w:fill="FFFFFF"/>
        </w:rPr>
        <w:t>学年来，学校重点加强了以下几个方面工作：</w:t>
      </w:r>
    </w:p>
    <w:p w:rsidR="00FF6BEF" w:rsidRPr="00780944" w:rsidRDefault="00E92C6C" w:rsidP="009F4905">
      <w:pPr>
        <w:widowControl/>
        <w:spacing w:line="560" w:lineRule="exact"/>
        <w:ind w:firstLineChars="200" w:firstLine="640"/>
        <w:rPr>
          <w:rStyle w:val="ae"/>
          <w:rFonts w:ascii="仿宋" w:eastAsia="仿宋" w:hAnsi="仿宋" w:cs="仿宋"/>
          <w:b w:val="0"/>
          <w:bCs w:val="0"/>
          <w:color w:val="FF0000"/>
          <w:kern w:val="0"/>
          <w:sz w:val="32"/>
          <w:szCs w:val="32"/>
        </w:rPr>
      </w:pPr>
      <w:r>
        <w:rPr>
          <w:rStyle w:val="ae"/>
          <w:rFonts w:ascii="楷体" w:eastAsia="楷体" w:hAnsi="楷体" w:cs="楷体" w:hint="eastAsia"/>
          <w:b w:val="0"/>
          <w:bCs w:val="0"/>
          <w:kern w:val="0"/>
          <w:sz w:val="32"/>
          <w:szCs w:val="32"/>
        </w:rPr>
        <w:t>（一）切实加强领导。</w:t>
      </w:r>
      <w:r>
        <w:rPr>
          <w:rStyle w:val="ae"/>
          <w:rFonts w:ascii="仿宋" w:eastAsia="仿宋" w:hAnsi="仿宋" w:cs="仿宋" w:hint="eastAsia"/>
          <w:b w:val="0"/>
          <w:bCs w:val="0"/>
          <w:kern w:val="0"/>
          <w:sz w:val="32"/>
          <w:szCs w:val="32"/>
        </w:rPr>
        <w:t>我校以校长、书记为组长的信息公开工作领导小组定期召开专题会议，安排部署信息公开工作，</w:t>
      </w:r>
      <w:r w:rsidR="009F4905" w:rsidRPr="009F4905">
        <w:rPr>
          <w:rStyle w:val="ae"/>
          <w:rFonts w:ascii="仿宋" w:eastAsia="仿宋" w:hAnsi="仿宋" w:cs="仿宋" w:hint="eastAsia"/>
          <w:b w:val="0"/>
          <w:bCs w:val="0"/>
          <w:kern w:val="0"/>
          <w:sz w:val="32"/>
          <w:szCs w:val="32"/>
        </w:rPr>
        <w:t>制定</w:t>
      </w:r>
      <w:r w:rsidR="009F4905">
        <w:rPr>
          <w:rStyle w:val="ae"/>
          <w:rFonts w:ascii="仿宋" w:eastAsia="仿宋" w:hAnsi="仿宋" w:cs="仿宋" w:hint="eastAsia"/>
          <w:b w:val="0"/>
          <w:bCs w:val="0"/>
          <w:kern w:val="0"/>
          <w:sz w:val="32"/>
          <w:szCs w:val="32"/>
        </w:rPr>
        <w:t>并向全校印发</w:t>
      </w:r>
      <w:r w:rsidR="009F4905" w:rsidRPr="009F4905">
        <w:rPr>
          <w:rStyle w:val="ae"/>
          <w:rFonts w:ascii="仿宋" w:eastAsia="仿宋" w:hAnsi="仿宋" w:cs="仿宋" w:hint="eastAsia"/>
          <w:b w:val="0"/>
          <w:bCs w:val="0"/>
          <w:kern w:val="0"/>
          <w:sz w:val="32"/>
          <w:szCs w:val="32"/>
        </w:rPr>
        <w:t>《仰恩大学信息公开实施细则》</w:t>
      </w:r>
      <w:r w:rsidR="009F4905">
        <w:rPr>
          <w:rStyle w:val="ae"/>
          <w:rFonts w:ascii="仿宋" w:eastAsia="仿宋" w:hAnsi="仿宋" w:cs="仿宋" w:hint="eastAsia"/>
          <w:b w:val="0"/>
          <w:bCs w:val="0"/>
          <w:kern w:val="0"/>
          <w:sz w:val="32"/>
          <w:szCs w:val="32"/>
        </w:rPr>
        <w:t>，督促</w:t>
      </w:r>
      <w:r>
        <w:rPr>
          <w:rStyle w:val="ae"/>
          <w:rFonts w:ascii="仿宋" w:eastAsia="仿宋" w:hAnsi="仿宋" w:cs="仿宋" w:hint="eastAsia"/>
          <w:b w:val="0"/>
          <w:bCs w:val="0"/>
          <w:kern w:val="0"/>
          <w:sz w:val="32"/>
          <w:szCs w:val="32"/>
        </w:rPr>
        <w:t>相关职能部门积极落实学校信息公开工作，推动相关工作及时向学生、社会公开。</w:t>
      </w:r>
    </w:p>
    <w:p w:rsidR="00FF6BEF" w:rsidRDefault="00E92C6C" w:rsidP="00780944">
      <w:pPr>
        <w:widowControl/>
        <w:spacing w:line="560" w:lineRule="exact"/>
        <w:ind w:firstLineChars="200" w:firstLine="640"/>
        <w:rPr>
          <w:rStyle w:val="ae"/>
          <w:rFonts w:ascii="仿宋" w:eastAsia="仿宋" w:hAnsi="仿宋" w:cs="仿宋"/>
          <w:b w:val="0"/>
          <w:bCs w:val="0"/>
          <w:kern w:val="0"/>
          <w:sz w:val="32"/>
          <w:szCs w:val="32"/>
        </w:rPr>
      </w:pPr>
      <w:r>
        <w:rPr>
          <w:rStyle w:val="ae"/>
          <w:rFonts w:ascii="楷体" w:eastAsia="楷体" w:hAnsi="楷体" w:cs="楷体" w:hint="eastAsia"/>
          <w:b w:val="0"/>
          <w:bCs w:val="0"/>
          <w:kern w:val="0"/>
          <w:sz w:val="32"/>
          <w:szCs w:val="32"/>
        </w:rPr>
        <w:t>（二）拓展渠道，完善信息公开平台建设。</w:t>
      </w:r>
      <w:r>
        <w:rPr>
          <w:rStyle w:val="ae"/>
          <w:rFonts w:ascii="仿宋" w:eastAsia="仿宋" w:hAnsi="仿宋" w:cs="仿宋" w:hint="eastAsia"/>
          <w:b w:val="0"/>
          <w:bCs w:val="0"/>
          <w:kern w:val="0"/>
          <w:sz w:val="32"/>
          <w:szCs w:val="32"/>
        </w:rPr>
        <w:t>积极拓展信息公开渠道，完善学校各部门、学院网站建设以及开拓在线会议、直播、</w:t>
      </w:r>
      <w:proofErr w:type="gramStart"/>
      <w:r>
        <w:rPr>
          <w:rStyle w:val="ae"/>
          <w:rFonts w:ascii="仿宋" w:eastAsia="仿宋" w:hAnsi="仿宋" w:cs="仿宋" w:hint="eastAsia"/>
          <w:b w:val="0"/>
          <w:bCs w:val="0"/>
          <w:kern w:val="0"/>
          <w:sz w:val="32"/>
          <w:szCs w:val="32"/>
        </w:rPr>
        <w:t>微信等</w:t>
      </w:r>
      <w:proofErr w:type="gramEnd"/>
      <w:r>
        <w:rPr>
          <w:rStyle w:val="ae"/>
          <w:rFonts w:ascii="仿宋" w:eastAsia="仿宋" w:hAnsi="仿宋" w:cs="仿宋" w:hint="eastAsia"/>
          <w:b w:val="0"/>
          <w:bCs w:val="0"/>
          <w:kern w:val="0"/>
          <w:sz w:val="32"/>
          <w:szCs w:val="32"/>
        </w:rPr>
        <w:t>渠道，</w:t>
      </w:r>
      <w:r w:rsidR="009F4905">
        <w:rPr>
          <w:rStyle w:val="ae"/>
          <w:rFonts w:ascii="仿宋" w:eastAsia="仿宋" w:hAnsi="仿宋" w:cs="仿宋" w:hint="eastAsia"/>
          <w:b w:val="0"/>
          <w:bCs w:val="0"/>
          <w:kern w:val="0"/>
          <w:sz w:val="32"/>
          <w:szCs w:val="32"/>
        </w:rPr>
        <w:t>并且在校园网改版建设过程中专门增设信息公开专栏</w:t>
      </w:r>
      <w:r>
        <w:rPr>
          <w:rStyle w:val="ae"/>
          <w:rFonts w:ascii="仿宋" w:eastAsia="仿宋" w:hAnsi="仿宋" w:cs="仿宋" w:hint="eastAsia"/>
          <w:b w:val="0"/>
          <w:bCs w:val="0"/>
          <w:kern w:val="0"/>
          <w:sz w:val="32"/>
          <w:szCs w:val="32"/>
        </w:rPr>
        <w:t>及时发布我校相关动态。</w:t>
      </w:r>
    </w:p>
    <w:p w:rsidR="00FF6BEF" w:rsidRDefault="00E92C6C" w:rsidP="00780944">
      <w:pPr>
        <w:widowControl/>
        <w:spacing w:line="560" w:lineRule="exact"/>
        <w:ind w:firstLine="642"/>
        <w:rPr>
          <w:rStyle w:val="ae"/>
          <w:rFonts w:ascii="仿宋" w:eastAsia="仿宋" w:hAnsi="仿宋" w:cs="仿宋"/>
          <w:b w:val="0"/>
          <w:bCs w:val="0"/>
          <w:kern w:val="0"/>
          <w:sz w:val="32"/>
          <w:szCs w:val="32"/>
          <w:shd w:val="clear" w:color="auto" w:fill="FFFFFF"/>
        </w:rPr>
      </w:pPr>
      <w:r>
        <w:rPr>
          <w:rStyle w:val="ae"/>
          <w:rFonts w:ascii="楷体" w:eastAsia="楷体" w:hAnsi="楷体" w:cs="仿宋" w:hint="eastAsia"/>
          <w:b w:val="0"/>
          <w:bCs w:val="0"/>
          <w:kern w:val="0"/>
          <w:sz w:val="32"/>
          <w:szCs w:val="32"/>
          <w:shd w:val="clear" w:color="auto" w:fill="FFFFFF"/>
        </w:rPr>
        <w:t>（三）回应学生关切。</w:t>
      </w:r>
      <w:r>
        <w:rPr>
          <w:rStyle w:val="ae"/>
          <w:rFonts w:ascii="仿宋" w:eastAsia="仿宋" w:hAnsi="仿宋" w:cs="仿宋" w:hint="eastAsia"/>
          <w:b w:val="0"/>
          <w:bCs w:val="0"/>
          <w:kern w:val="0"/>
          <w:sz w:val="32"/>
          <w:szCs w:val="32"/>
        </w:rPr>
        <w:t>对于学生关注的学校疫情防控措施、返校隔离政策等，及时以适当的方式通知学生，帮助学生安排各项校内外活动。</w:t>
      </w:r>
      <w:proofErr w:type="gramStart"/>
      <w:r>
        <w:rPr>
          <w:rStyle w:val="ae"/>
          <w:rFonts w:ascii="仿宋" w:eastAsia="仿宋" w:hAnsi="仿宋" w:cs="仿宋" w:hint="eastAsia"/>
          <w:b w:val="0"/>
          <w:bCs w:val="0"/>
          <w:kern w:val="0"/>
          <w:sz w:val="32"/>
          <w:szCs w:val="32"/>
          <w:shd w:val="clear" w:color="auto" w:fill="FFFFFF"/>
        </w:rPr>
        <w:t>一</w:t>
      </w:r>
      <w:proofErr w:type="gramEnd"/>
      <w:r>
        <w:rPr>
          <w:rStyle w:val="ae"/>
          <w:rFonts w:ascii="仿宋" w:eastAsia="仿宋" w:hAnsi="仿宋" w:cs="仿宋" w:hint="eastAsia"/>
          <w:b w:val="0"/>
          <w:bCs w:val="0"/>
          <w:kern w:val="0"/>
          <w:sz w:val="32"/>
          <w:szCs w:val="32"/>
          <w:shd w:val="clear" w:color="auto" w:fill="FFFFFF"/>
        </w:rPr>
        <w:t>学年来，学校主要通过以下渠道进行信息公开:</w:t>
      </w:r>
    </w:p>
    <w:p w:rsidR="00FF6BEF" w:rsidRDefault="00E92C6C" w:rsidP="00780944">
      <w:pPr>
        <w:widowControl/>
        <w:spacing w:line="560" w:lineRule="exact"/>
        <w:ind w:firstLineChars="200" w:firstLine="640"/>
        <w:rPr>
          <w:rFonts w:ascii="仿宋" w:eastAsia="仿宋" w:hAnsi="仿宋" w:cs="仿宋"/>
          <w:color w:val="000000" w:themeColor="text1"/>
          <w:sz w:val="32"/>
          <w:szCs w:val="32"/>
          <w:shd w:val="clear" w:color="auto" w:fill="FFFFFF"/>
        </w:rPr>
      </w:pPr>
      <w:r>
        <w:rPr>
          <w:rFonts w:ascii="仿宋" w:eastAsia="仿宋" w:hAnsi="仿宋" w:cs="仿宋"/>
          <w:color w:val="000000" w:themeColor="text1"/>
          <w:sz w:val="32"/>
          <w:szCs w:val="32"/>
          <w:shd w:val="clear" w:color="auto" w:fill="FFFFFF"/>
        </w:rPr>
        <w:t>——</w:t>
      </w:r>
      <w:r>
        <w:rPr>
          <w:rFonts w:ascii="仿宋" w:eastAsia="仿宋" w:hAnsi="仿宋" w:cs="仿宋" w:hint="eastAsia"/>
          <w:color w:val="000000" w:themeColor="text1"/>
          <w:sz w:val="32"/>
          <w:szCs w:val="32"/>
          <w:shd w:val="clear" w:color="auto" w:fill="FFFFFF"/>
        </w:rPr>
        <w:t>学校官网、各院（系、部）各部门网站、易班、党员e家、官方微信、官方微博、邮件等互联网形式；</w:t>
      </w:r>
    </w:p>
    <w:p w:rsidR="00FF6BEF" w:rsidRDefault="00E92C6C" w:rsidP="00780944">
      <w:pPr>
        <w:widowControl/>
        <w:spacing w:line="560" w:lineRule="exact"/>
        <w:ind w:firstLineChars="200" w:firstLine="640"/>
        <w:rPr>
          <w:rFonts w:ascii="仿宋" w:eastAsia="仿宋" w:hAnsi="仿宋" w:cs="仿宋"/>
          <w:color w:val="000000" w:themeColor="text1"/>
          <w:sz w:val="32"/>
          <w:szCs w:val="32"/>
          <w:shd w:val="clear" w:color="auto" w:fill="FFFFFF"/>
        </w:rPr>
      </w:pPr>
      <w:r>
        <w:rPr>
          <w:rFonts w:ascii="仿宋" w:eastAsia="仿宋" w:hAnsi="仿宋" w:cs="仿宋"/>
          <w:color w:val="000000" w:themeColor="text1"/>
          <w:sz w:val="32"/>
          <w:szCs w:val="32"/>
          <w:shd w:val="clear" w:color="auto" w:fill="FFFFFF"/>
        </w:rPr>
        <w:lastRenderedPageBreak/>
        <w:t>——</w:t>
      </w:r>
      <w:r>
        <w:rPr>
          <w:rFonts w:ascii="仿宋" w:eastAsia="仿宋" w:hAnsi="仿宋" w:cs="仿宋" w:hint="eastAsia"/>
          <w:color w:val="000000" w:themeColor="text1"/>
          <w:sz w:val="32"/>
          <w:szCs w:val="32"/>
          <w:shd w:val="clear" w:color="auto" w:fill="FFFFFF"/>
        </w:rPr>
        <w:t>校报、简报、通知文件、信件等纸质形式；</w:t>
      </w:r>
    </w:p>
    <w:p w:rsidR="00FF6BEF" w:rsidRDefault="00E92C6C" w:rsidP="00780944">
      <w:pPr>
        <w:widowControl/>
        <w:spacing w:line="560" w:lineRule="exact"/>
        <w:ind w:firstLineChars="200" w:firstLine="640"/>
        <w:rPr>
          <w:rFonts w:ascii="仿宋" w:eastAsia="仿宋" w:hAnsi="仿宋" w:cs="仿宋"/>
          <w:color w:val="000000" w:themeColor="text1"/>
          <w:sz w:val="32"/>
          <w:szCs w:val="32"/>
          <w:shd w:val="clear" w:color="auto" w:fill="FFFFFF"/>
        </w:rPr>
      </w:pPr>
      <w:r>
        <w:rPr>
          <w:rFonts w:ascii="仿宋" w:eastAsia="仿宋" w:hAnsi="仿宋" w:cs="仿宋"/>
          <w:color w:val="000000" w:themeColor="text1"/>
          <w:sz w:val="32"/>
          <w:szCs w:val="32"/>
          <w:shd w:val="clear" w:color="auto" w:fill="FFFFFF"/>
        </w:rPr>
        <w:t>——</w:t>
      </w:r>
      <w:r>
        <w:rPr>
          <w:rFonts w:ascii="仿宋" w:eastAsia="仿宋" w:hAnsi="仿宋" w:cs="仿宋" w:hint="eastAsia"/>
          <w:color w:val="000000" w:themeColor="text1"/>
          <w:sz w:val="32"/>
          <w:szCs w:val="32"/>
          <w:shd w:val="clear" w:color="auto" w:fill="FFFFFF"/>
        </w:rPr>
        <w:t>校内广播、电视台、宣传片、微电影、各直播平台等音频形式；</w:t>
      </w:r>
    </w:p>
    <w:p w:rsidR="00FF6BEF" w:rsidRDefault="00E92C6C" w:rsidP="00780944">
      <w:pPr>
        <w:widowControl/>
        <w:spacing w:line="560" w:lineRule="exact"/>
        <w:ind w:firstLineChars="200" w:firstLine="640"/>
        <w:rPr>
          <w:rFonts w:ascii="仿宋" w:eastAsia="仿宋" w:hAnsi="仿宋" w:cs="仿宋"/>
          <w:color w:val="000000" w:themeColor="text1"/>
          <w:sz w:val="32"/>
          <w:szCs w:val="32"/>
          <w:shd w:val="clear" w:color="auto" w:fill="FFFFFF"/>
        </w:rPr>
      </w:pPr>
      <w:r>
        <w:rPr>
          <w:rFonts w:ascii="仿宋" w:eastAsia="仿宋" w:hAnsi="仿宋" w:cs="仿宋"/>
          <w:color w:val="000000" w:themeColor="text1"/>
          <w:sz w:val="32"/>
          <w:szCs w:val="32"/>
          <w:shd w:val="clear" w:color="auto" w:fill="FFFFFF"/>
        </w:rPr>
        <w:t>——</w:t>
      </w:r>
      <w:r>
        <w:rPr>
          <w:rFonts w:ascii="仿宋" w:eastAsia="仿宋" w:hAnsi="仿宋" w:cs="仿宋" w:hint="eastAsia"/>
          <w:color w:val="000000" w:themeColor="text1"/>
          <w:sz w:val="32"/>
          <w:szCs w:val="32"/>
          <w:shd w:val="clear" w:color="auto" w:fill="FFFFFF"/>
        </w:rPr>
        <w:t>校务委员会、党委会、党政联席会、工代会、教代会、</w:t>
      </w:r>
      <w:r w:rsidR="002D221C" w:rsidRPr="002D221C">
        <w:rPr>
          <w:rFonts w:ascii="仿宋" w:eastAsia="仿宋" w:hAnsi="仿宋" w:cs="仿宋" w:hint="eastAsia"/>
          <w:sz w:val="32"/>
          <w:szCs w:val="32"/>
          <w:shd w:val="clear" w:color="auto" w:fill="FFFFFF"/>
        </w:rPr>
        <w:t>学</w:t>
      </w:r>
      <w:r w:rsidRPr="002D221C">
        <w:rPr>
          <w:rFonts w:ascii="仿宋" w:eastAsia="仿宋" w:hAnsi="仿宋" w:cs="仿宋" w:hint="eastAsia"/>
          <w:sz w:val="32"/>
          <w:szCs w:val="32"/>
          <w:shd w:val="clear" w:color="auto" w:fill="FFFFFF"/>
        </w:rPr>
        <w:t>代会</w:t>
      </w:r>
      <w:r>
        <w:rPr>
          <w:rFonts w:ascii="仿宋" w:eastAsia="仿宋" w:hAnsi="仿宋" w:cs="仿宋" w:hint="eastAsia"/>
          <w:color w:val="000000" w:themeColor="text1"/>
          <w:sz w:val="32"/>
          <w:szCs w:val="32"/>
          <w:shd w:val="clear" w:color="auto" w:fill="FFFFFF"/>
        </w:rPr>
        <w:t>、中层干部会等会议形式；</w:t>
      </w:r>
    </w:p>
    <w:p w:rsidR="00FF6BEF" w:rsidRDefault="00E92C6C" w:rsidP="00780944">
      <w:pPr>
        <w:widowControl/>
        <w:spacing w:line="560" w:lineRule="exact"/>
        <w:ind w:firstLineChars="200" w:firstLine="640"/>
        <w:rPr>
          <w:rStyle w:val="ae"/>
          <w:rFonts w:ascii="楷体" w:eastAsia="楷体" w:hAnsi="楷体" w:cs="楷体"/>
          <w:b w:val="0"/>
          <w:bCs w:val="0"/>
          <w:color w:val="000000" w:themeColor="text1"/>
          <w:kern w:val="0"/>
          <w:sz w:val="32"/>
          <w:szCs w:val="32"/>
        </w:rPr>
      </w:pPr>
      <w:r>
        <w:rPr>
          <w:rFonts w:ascii="仿宋" w:eastAsia="仿宋" w:hAnsi="仿宋" w:cs="仿宋"/>
          <w:color w:val="000000" w:themeColor="text1"/>
          <w:sz w:val="32"/>
          <w:szCs w:val="32"/>
          <w:shd w:val="clear" w:color="auto" w:fill="FFFFFF"/>
        </w:rPr>
        <w:t>——</w:t>
      </w:r>
      <w:r>
        <w:rPr>
          <w:rFonts w:ascii="仿宋" w:eastAsia="仿宋" w:hAnsi="仿宋" w:cs="仿宋" w:hint="eastAsia"/>
          <w:color w:val="000000" w:themeColor="text1"/>
          <w:sz w:val="32"/>
          <w:szCs w:val="32"/>
          <w:shd w:val="clear" w:color="auto" w:fill="FFFFFF"/>
        </w:rPr>
        <w:t>其它形式：校内公开栏、宣传橱窗、</w:t>
      </w:r>
      <w:r>
        <w:rPr>
          <w:rFonts w:ascii="仿宋" w:eastAsia="仿宋" w:hAnsi="仿宋" w:cs="仿宋"/>
          <w:color w:val="000000" w:themeColor="text1"/>
          <w:sz w:val="32"/>
          <w:szCs w:val="32"/>
          <w:shd w:val="clear" w:color="auto" w:fill="FFFFFF"/>
        </w:rPr>
        <w:t>LED</w:t>
      </w:r>
      <w:r>
        <w:rPr>
          <w:rFonts w:ascii="仿宋" w:eastAsia="仿宋" w:hAnsi="仿宋" w:cs="仿宋" w:hint="eastAsia"/>
          <w:color w:val="000000" w:themeColor="text1"/>
          <w:sz w:val="32"/>
          <w:szCs w:val="32"/>
          <w:shd w:val="clear" w:color="auto" w:fill="FFFFFF"/>
        </w:rPr>
        <w:t>显示屏等。</w:t>
      </w:r>
    </w:p>
    <w:p w:rsidR="00FF6BEF" w:rsidRDefault="00E92C6C" w:rsidP="00780944">
      <w:pPr>
        <w:widowControl/>
        <w:spacing w:line="560" w:lineRule="exact"/>
        <w:ind w:firstLine="642"/>
        <w:rPr>
          <w:rStyle w:val="ae"/>
          <w:rFonts w:ascii="黑体" w:eastAsia="黑体" w:hAnsi="黑体" w:cs="黑体"/>
          <w:b w:val="0"/>
          <w:bCs w:val="0"/>
          <w:color w:val="000000" w:themeColor="text1"/>
          <w:kern w:val="0"/>
          <w:sz w:val="32"/>
          <w:szCs w:val="32"/>
          <w:shd w:val="clear" w:color="auto" w:fill="FFFFFF"/>
        </w:rPr>
      </w:pPr>
      <w:r>
        <w:rPr>
          <w:rStyle w:val="ae"/>
          <w:rFonts w:ascii="黑体" w:eastAsia="黑体" w:hAnsi="黑体" w:cs="黑体" w:hint="eastAsia"/>
          <w:b w:val="0"/>
          <w:bCs w:val="0"/>
          <w:color w:val="000000" w:themeColor="text1"/>
          <w:kern w:val="0"/>
          <w:sz w:val="32"/>
          <w:szCs w:val="32"/>
          <w:shd w:val="clear" w:color="auto" w:fill="FFFFFF"/>
        </w:rPr>
        <w:t>二、主动公开情况</w:t>
      </w:r>
    </w:p>
    <w:p w:rsidR="00FF6BEF" w:rsidRDefault="00E92C6C" w:rsidP="00780944">
      <w:pPr>
        <w:widowControl/>
        <w:spacing w:line="560" w:lineRule="exact"/>
        <w:ind w:firstLine="642"/>
        <w:rPr>
          <w:rFonts w:ascii="仿宋" w:eastAsia="仿宋" w:hAnsi="仿宋" w:cs="Times New Roman"/>
          <w:kern w:val="0"/>
          <w:sz w:val="32"/>
          <w:szCs w:val="32"/>
          <w:shd w:val="clear" w:color="auto" w:fill="FFFFFF"/>
        </w:rPr>
      </w:pPr>
      <w:r>
        <w:rPr>
          <w:rFonts w:ascii="仿宋" w:eastAsia="仿宋" w:hAnsi="仿宋" w:cs="仿宋"/>
          <w:b/>
          <w:bCs/>
          <w:kern w:val="0"/>
          <w:sz w:val="32"/>
          <w:szCs w:val="32"/>
          <w:shd w:val="clear" w:color="auto" w:fill="FFFFFF"/>
        </w:rPr>
        <w:t>1.</w:t>
      </w:r>
      <w:r>
        <w:rPr>
          <w:rFonts w:ascii="仿宋" w:eastAsia="仿宋" w:hAnsi="仿宋" w:cs="仿宋" w:hint="eastAsia"/>
          <w:b/>
          <w:bCs/>
          <w:kern w:val="0"/>
          <w:sz w:val="32"/>
          <w:szCs w:val="32"/>
          <w:shd w:val="clear" w:color="auto" w:fill="FFFFFF"/>
        </w:rPr>
        <w:t>基本信息公开。</w:t>
      </w:r>
      <w:r>
        <w:rPr>
          <w:rFonts w:ascii="仿宋" w:eastAsia="仿宋" w:hAnsi="仿宋" w:cs="仿宋" w:hint="eastAsia"/>
          <w:kern w:val="0"/>
          <w:sz w:val="32"/>
          <w:szCs w:val="32"/>
          <w:shd w:val="clear" w:color="auto" w:fill="FFFFFF"/>
        </w:rPr>
        <w:t>学校主动公开信息累计</w:t>
      </w:r>
      <w:r>
        <w:rPr>
          <w:rFonts w:ascii="仿宋" w:eastAsia="仿宋" w:hAnsi="仿宋" w:cs="仿宋"/>
          <w:kern w:val="0"/>
          <w:sz w:val="32"/>
          <w:szCs w:val="32"/>
          <w:shd w:val="clear" w:color="auto" w:fill="FFFFFF"/>
        </w:rPr>
        <w:t>12</w:t>
      </w:r>
      <w:r>
        <w:rPr>
          <w:rFonts w:ascii="仿宋" w:eastAsia="仿宋" w:hAnsi="仿宋" w:cs="仿宋" w:hint="eastAsia"/>
          <w:kern w:val="0"/>
          <w:sz w:val="32"/>
          <w:szCs w:val="32"/>
          <w:shd w:val="clear" w:color="auto" w:fill="FFFFFF"/>
        </w:rPr>
        <w:t>38条，包括学校概况、部门院系、教育教学、科学研究、招生就业、学科建设、校企合作、国际合作与交流、校园文化9大项基本情况类信息</w:t>
      </w:r>
      <w:r>
        <w:rPr>
          <w:rFonts w:ascii="仿宋" w:eastAsia="仿宋" w:hAnsi="仿宋" w:cs="仿宋"/>
          <w:kern w:val="0"/>
          <w:sz w:val="32"/>
          <w:szCs w:val="32"/>
          <w:shd w:val="clear" w:color="auto" w:fill="FFFFFF"/>
        </w:rPr>
        <w:t>761</w:t>
      </w:r>
      <w:r>
        <w:rPr>
          <w:rFonts w:ascii="仿宋" w:eastAsia="仿宋" w:hAnsi="仿宋" w:cs="仿宋" w:hint="eastAsia"/>
          <w:kern w:val="0"/>
          <w:sz w:val="32"/>
          <w:szCs w:val="32"/>
          <w:shd w:val="clear" w:color="auto" w:fill="FFFFFF"/>
        </w:rPr>
        <w:t>条；各类行政和党务类办法、规定、指导意见、工作方案等制度规范类信息</w:t>
      </w:r>
      <w:r>
        <w:rPr>
          <w:rFonts w:ascii="仿宋" w:eastAsia="仿宋" w:hAnsi="仿宋" w:cs="仿宋"/>
          <w:kern w:val="0"/>
          <w:sz w:val="32"/>
          <w:szCs w:val="32"/>
          <w:shd w:val="clear" w:color="auto" w:fill="FFFFFF"/>
        </w:rPr>
        <w:t>51</w:t>
      </w:r>
      <w:r>
        <w:rPr>
          <w:rFonts w:ascii="仿宋" w:eastAsia="仿宋" w:hAnsi="仿宋" w:cs="仿宋" w:hint="eastAsia"/>
          <w:kern w:val="0"/>
          <w:sz w:val="32"/>
          <w:szCs w:val="32"/>
          <w:shd w:val="clear" w:color="auto" w:fill="FFFFFF"/>
        </w:rPr>
        <w:t>条；学校发展规划、通知公告、信息公开、招标信息等信息43条；招生信息、学生就业、党</w:t>
      </w:r>
      <w:proofErr w:type="gramStart"/>
      <w:r>
        <w:rPr>
          <w:rFonts w:ascii="仿宋" w:eastAsia="仿宋" w:hAnsi="仿宋" w:cs="仿宋" w:hint="eastAsia"/>
          <w:kern w:val="0"/>
          <w:sz w:val="32"/>
          <w:szCs w:val="32"/>
          <w:shd w:val="clear" w:color="auto" w:fill="FFFFFF"/>
        </w:rPr>
        <w:t>建团建</w:t>
      </w:r>
      <w:proofErr w:type="gramEnd"/>
      <w:r>
        <w:rPr>
          <w:rFonts w:ascii="仿宋" w:eastAsia="仿宋" w:hAnsi="仿宋" w:cs="仿宋" w:hint="eastAsia"/>
          <w:kern w:val="0"/>
          <w:sz w:val="32"/>
          <w:szCs w:val="32"/>
          <w:shd w:val="clear" w:color="auto" w:fill="FFFFFF"/>
        </w:rPr>
        <w:t>等服务类信息</w:t>
      </w:r>
      <w:r>
        <w:rPr>
          <w:rFonts w:ascii="仿宋" w:eastAsia="仿宋" w:hAnsi="仿宋" w:cs="仿宋"/>
          <w:kern w:val="0"/>
          <w:sz w:val="32"/>
          <w:szCs w:val="32"/>
          <w:shd w:val="clear" w:color="auto" w:fill="FFFFFF"/>
        </w:rPr>
        <w:t>295</w:t>
      </w:r>
      <w:r>
        <w:rPr>
          <w:rFonts w:ascii="仿宋" w:eastAsia="仿宋" w:hAnsi="仿宋" w:cs="仿宋" w:hint="eastAsia"/>
          <w:kern w:val="0"/>
          <w:sz w:val="32"/>
          <w:szCs w:val="32"/>
          <w:shd w:val="clear" w:color="auto" w:fill="FFFFFF"/>
        </w:rPr>
        <w:t>条；各类教育教学活动、安排，以及科研课题等教学科研类信息</w:t>
      </w:r>
      <w:r>
        <w:rPr>
          <w:rFonts w:ascii="仿宋" w:eastAsia="仿宋" w:hAnsi="仿宋" w:cs="仿宋"/>
          <w:kern w:val="0"/>
          <w:sz w:val="32"/>
          <w:szCs w:val="32"/>
          <w:shd w:val="clear" w:color="auto" w:fill="FFFFFF"/>
        </w:rPr>
        <w:t>32</w:t>
      </w:r>
      <w:r>
        <w:rPr>
          <w:rFonts w:ascii="仿宋" w:eastAsia="仿宋" w:hAnsi="仿宋" w:cs="仿宋" w:hint="eastAsia"/>
          <w:kern w:val="0"/>
          <w:sz w:val="32"/>
          <w:szCs w:val="32"/>
          <w:shd w:val="clear" w:color="auto" w:fill="FFFFFF"/>
        </w:rPr>
        <w:t>条；财务决算、收费标准、购置等各类财务资产类信息</w:t>
      </w:r>
      <w:r>
        <w:rPr>
          <w:rFonts w:ascii="仿宋" w:eastAsia="仿宋" w:hAnsi="仿宋" w:cs="仿宋"/>
          <w:kern w:val="0"/>
          <w:sz w:val="32"/>
          <w:szCs w:val="32"/>
          <w:shd w:val="clear" w:color="auto" w:fill="FFFFFF"/>
        </w:rPr>
        <w:t>13</w:t>
      </w:r>
      <w:r>
        <w:rPr>
          <w:rFonts w:ascii="仿宋" w:eastAsia="仿宋" w:hAnsi="仿宋" w:cs="仿宋" w:hint="eastAsia"/>
          <w:kern w:val="0"/>
          <w:sz w:val="32"/>
          <w:szCs w:val="32"/>
          <w:shd w:val="clear" w:color="auto" w:fill="FFFFFF"/>
        </w:rPr>
        <w:t>条；后勤服务类信息25条；干部任命、涉及学生及教师的各类奖项评定结果公示类信息</w:t>
      </w:r>
      <w:r>
        <w:rPr>
          <w:rFonts w:ascii="仿宋" w:eastAsia="仿宋" w:hAnsi="仿宋" w:cs="仿宋"/>
          <w:kern w:val="0"/>
          <w:sz w:val="32"/>
          <w:szCs w:val="32"/>
          <w:shd w:val="clear" w:color="auto" w:fill="FFFFFF"/>
        </w:rPr>
        <w:t>18</w:t>
      </w:r>
      <w:r>
        <w:rPr>
          <w:rFonts w:ascii="仿宋" w:eastAsia="仿宋" w:hAnsi="仿宋" w:cs="仿宋" w:hint="eastAsia"/>
          <w:kern w:val="0"/>
          <w:sz w:val="32"/>
          <w:szCs w:val="32"/>
          <w:shd w:val="clear" w:color="auto" w:fill="FFFFFF"/>
        </w:rPr>
        <w:t>条。</w:t>
      </w:r>
    </w:p>
    <w:p w:rsidR="00FF6BEF" w:rsidRDefault="00E92C6C" w:rsidP="00780944">
      <w:pPr>
        <w:pStyle w:val="5"/>
        <w:widowControl/>
        <w:spacing w:beforeAutospacing="0" w:afterAutospacing="0" w:line="560" w:lineRule="exact"/>
        <w:ind w:firstLineChars="196" w:firstLine="630"/>
        <w:jc w:val="both"/>
        <w:rPr>
          <w:rFonts w:ascii="仿宋" w:eastAsia="仿宋" w:hAnsi="仿宋" w:cs="仿宋"/>
          <w:b w:val="0"/>
          <w:color w:val="000000" w:themeColor="text1"/>
          <w:sz w:val="32"/>
          <w:szCs w:val="32"/>
          <w:shd w:val="clear" w:color="auto" w:fill="FFFFFF"/>
        </w:rPr>
      </w:pPr>
      <w:r>
        <w:rPr>
          <w:rFonts w:ascii="仿宋" w:eastAsia="仿宋" w:hAnsi="仿宋" w:cs="仿宋"/>
          <w:color w:val="000000" w:themeColor="text1"/>
          <w:sz w:val="32"/>
          <w:szCs w:val="32"/>
          <w:shd w:val="clear" w:color="auto" w:fill="FFFFFF"/>
        </w:rPr>
        <w:t>2.</w:t>
      </w:r>
      <w:r>
        <w:rPr>
          <w:rFonts w:ascii="仿宋" w:eastAsia="仿宋" w:hAnsi="仿宋" w:cs="仿宋" w:hint="eastAsia"/>
          <w:color w:val="000000" w:themeColor="text1"/>
          <w:sz w:val="32"/>
          <w:szCs w:val="32"/>
          <w:shd w:val="clear" w:color="auto" w:fill="FFFFFF"/>
        </w:rPr>
        <w:t>招生考试信息公开。</w:t>
      </w:r>
      <w:r>
        <w:rPr>
          <w:rFonts w:ascii="仿宋" w:eastAsia="仿宋" w:hAnsi="仿宋" w:cs="仿宋" w:hint="eastAsia"/>
          <w:b w:val="0"/>
          <w:color w:val="000000" w:themeColor="text1"/>
          <w:sz w:val="32"/>
          <w:szCs w:val="32"/>
          <w:shd w:val="clear" w:color="auto" w:fill="FFFFFF"/>
        </w:rPr>
        <w:t>学校依托仰恩大学招生办网站</w:t>
      </w:r>
      <w:r w:rsidRPr="009F4905">
        <w:rPr>
          <w:rFonts w:ascii="仿宋" w:eastAsia="仿宋" w:hAnsi="仿宋" w:cs="仿宋" w:hint="eastAsia"/>
          <w:b w:val="0"/>
          <w:sz w:val="32"/>
          <w:szCs w:val="32"/>
          <w:shd w:val="clear" w:color="auto" w:fill="FFFFFF"/>
        </w:rPr>
        <w:t>（ http://web.yeu.edu.cn/zhaosheng/）</w:t>
      </w:r>
      <w:r>
        <w:rPr>
          <w:rFonts w:ascii="仿宋" w:eastAsia="仿宋" w:hAnsi="仿宋" w:cs="仿宋" w:hint="eastAsia"/>
          <w:b w:val="0"/>
          <w:color w:val="000000" w:themeColor="text1"/>
          <w:sz w:val="32"/>
          <w:szCs w:val="32"/>
          <w:shd w:val="clear" w:color="auto" w:fill="FFFFFF"/>
        </w:rPr>
        <w:t>、两微平台、</w:t>
      </w:r>
      <w:r w:rsidR="00EC3A5C" w:rsidRPr="009F4905">
        <w:rPr>
          <w:rFonts w:ascii="仿宋" w:eastAsia="仿宋" w:hAnsi="仿宋" w:cs="仿宋" w:hint="eastAsia"/>
          <w:b w:val="0"/>
          <w:sz w:val="32"/>
          <w:szCs w:val="32"/>
          <w:shd w:val="clear" w:color="auto" w:fill="FFFFFF"/>
        </w:rPr>
        <w:t>官方抖音、</w:t>
      </w:r>
      <w:r w:rsidRPr="009F4905">
        <w:rPr>
          <w:rFonts w:ascii="仿宋" w:eastAsia="仿宋" w:hAnsi="仿宋" w:cs="仿宋" w:hint="eastAsia"/>
          <w:b w:val="0"/>
          <w:sz w:val="32"/>
          <w:szCs w:val="32"/>
          <w:shd w:val="clear" w:color="auto" w:fill="FFFFFF"/>
        </w:rPr>
        <w:t>招生QQ、招生邮箱、全国阳光高考平台、福建省</w:t>
      </w:r>
      <w:r>
        <w:rPr>
          <w:rFonts w:ascii="仿宋" w:eastAsia="仿宋" w:hAnsi="仿宋" w:cs="仿宋" w:hint="eastAsia"/>
          <w:b w:val="0"/>
          <w:color w:val="000000" w:themeColor="text1"/>
          <w:sz w:val="32"/>
          <w:szCs w:val="32"/>
          <w:shd w:val="clear" w:color="auto" w:fill="FFFFFF"/>
        </w:rPr>
        <w:t>阳光高考平台、中国教育在线、福建教育电视台等方式，主动及时向社</w:t>
      </w:r>
      <w:r>
        <w:rPr>
          <w:rFonts w:ascii="仿宋" w:eastAsia="仿宋" w:hAnsi="仿宋" w:cs="仿宋" w:hint="eastAsia"/>
          <w:b w:val="0"/>
          <w:sz w:val="32"/>
          <w:szCs w:val="32"/>
          <w:shd w:val="clear" w:color="auto" w:fill="FFFFFF"/>
        </w:rPr>
        <w:t>会公开招生考试信息，累计公开7</w:t>
      </w:r>
      <w:r>
        <w:rPr>
          <w:rFonts w:ascii="仿宋" w:eastAsia="仿宋" w:hAnsi="仿宋" w:cs="仿宋"/>
          <w:b w:val="0"/>
          <w:sz w:val="32"/>
          <w:szCs w:val="32"/>
          <w:shd w:val="clear" w:color="auto" w:fill="FFFFFF"/>
        </w:rPr>
        <w:t>6</w:t>
      </w:r>
      <w:r>
        <w:rPr>
          <w:rFonts w:ascii="仿宋" w:eastAsia="仿宋" w:hAnsi="仿宋" w:cs="仿宋" w:hint="eastAsia"/>
          <w:b w:val="0"/>
          <w:sz w:val="32"/>
          <w:szCs w:val="32"/>
          <w:shd w:val="clear" w:color="auto" w:fill="FFFFFF"/>
        </w:rPr>
        <w:t>条，阅读浏览量近</w:t>
      </w:r>
      <w:r>
        <w:rPr>
          <w:rFonts w:ascii="仿宋" w:eastAsia="仿宋" w:hAnsi="仿宋" w:cs="仿宋"/>
          <w:b w:val="0"/>
          <w:sz w:val="32"/>
          <w:szCs w:val="32"/>
          <w:shd w:val="clear" w:color="auto" w:fill="FFFFFF"/>
        </w:rPr>
        <w:t>2</w:t>
      </w:r>
      <w:r>
        <w:rPr>
          <w:rFonts w:ascii="仿宋" w:eastAsia="仿宋" w:hAnsi="仿宋" w:cs="仿宋" w:hint="eastAsia"/>
          <w:b w:val="0"/>
          <w:sz w:val="32"/>
          <w:szCs w:val="32"/>
          <w:shd w:val="clear" w:color="auto" w:fill="FFFFFF"/>
        </w:rPr>
        <w:t>0万次。印制招生简章</w:t>
      </w:r>
      <w:r>
        <w:rPr>
          <w:rFonts w:ascii="仿宋" w:eastAsia="仿宋" w:hAnsi="仿宋" w:cs="仿宋"/>
          <w:b w:val="0"/>
          <w:sz w:val="32"/>
          <w:szCs w:val="32"/>
          <w:shd w:val="clear" w:color="auto" w:fill="FFFFFF"/>
        </w:rPr>
        <w:t>6</w:t>
      </w:r>
      <w:r>
        <w:rPr>
          <w:rFonts w:ascii="仿宋" w:eastAsia="仿宋" w:hAnsi="仿宋" w:cs="仿宋" w:hint="eastAsia"/>
          <w:b w:val="0"/>
          <w:sz w:val="32"/>
          <w:szCs w:val="32"/>
          <w:shd w:val="clear" w:color="auto" w:fill="FFFFFF"/>
        </w:rPr>
        <w:t>000份，开展</w:t>
      </w:r>
      <w:r>
        <w:rPr>
          <w:rFonts w:ascii="仿宋" w:eastAsia="仿宋" w:hAnsi="仿宋" w:cs="仿宋"/>
          <w:b w:val="0"/>
          <w:sz w:val="32"/>
          <w:szCs w:val="32"/>
          <w:shd w:val="clear" w:color="auto" w:fill="FFFFFF"/>
        </w:rPr>
        <w:t>45</w:t>
      </w:r>
      <w:r>
        <w:rPr>
          <w:rFonts w:ascii="仿宋" w:eastAsia="仿宋" w:hAnsi="仿宋" w:cs="仿宋" w:hint="eastAsia"/>
          <w:b w:val="0"/>
          <w:sz w:val="32"/>
          <w:szCs w:val="32"/>
          <w:shd w:val="clear" w:color="auto" w:fill="FFFFFF"/>
        </w:rPr>
        <w:t>场招生咨询会（其</w:t>
      </w:r>
      <w:r>
        <w:rPr>
          <w:rFonts w:ascii="仿宋" w:eastAsia="仿宋" w:hAnsi="仿宋" w:cs="仿宋" w:hint="eastAsia"/>
          <w:b w:val="0"/>
          <w:sz w:val="32"/>
          <w:szCs w:val="32"/>
          <w:shd w:val="clear" w:color="auto" w:fill="FFFFFF"/>
        </w:rPr>
        <w:lastRenderedPageBreak/>
        <w:t>中线上2</w:t>
      </w:r>
      <w:r>
        <w:rPr>
          <w:rFonts w:ascii="仿宋" w:eastAsia="仿宋" w:hAnsi="仿宋" w:cs="仿宋"/>
          <w:b w:val="0"/>
          <w:sz w:val="32"/>
          <w:szCs w:val="32"/>
          <w:shd w:val="clear" w:color="auto" w:fill="FFFFFF"/>
        </w:rPr>
        <w:t>2</w:t>
      </w:r>
      <w:r>
        <w:rPr>
          <w:rFonts w:ascii="仿宋" w:eastAsia="仿宋" w:hAnsi="仿宋" w:cs="仿宋" w:hint="eastAsia"/>
          <w:b w:val="0"/>
          <w:sz w:val="32"/>
          <w:szCs w:val="32"/>
          <w:shd w:val="clear" w:color="auto" w:fill="FFFFFF"/>
        </w:rPr>
        <w:t>场，线下2</w:t>
      </w:r>
      <w:r>
        <w:rPr>
          <w:rFonts w:ascii="仿宋" w:eastAsia="仿宋" w:hAnsi="仿宋" w:cs="仿宋"/>
          <w:b w:val="0"/>
          <w:sz w:val="32"/>
          <w:szCs w:val="32"/>
          <w:shd w:val="clear" w:color="auto" w:fill="FFFFFF"/>
        </w:rPr>
        <w:t>3</w:t>
      </w:r>
      <w:r>
        <w:rPr>
          <w:rFonts w:ascii="仿宋" w:eastAsia="仿宋" w:hAnsi="仿宋" w:cs="仿宋" w:hint="eastAsia"/>
          <w:b w:val="0"/>
          <w:sz w:val="32"/>
          <w:szCs w:val="32"/>
          <w:shd w:val="clear" w:color="auto" w:fill="FFFFFF"/>
        </w:rPr>
        <w:t>场），同时往各地中学寄送简章1</w:t>
      </w:r>
      <w:r>
        <w:rPr>
          <w:rFonts w:ascii="仿宋" w:eastAsia="仿宋" w:hAnsi="仿宋" w:cs="仿宋"/>
          <w:b w:val="0"/>
          <w:sz w:val="32"/>
          <w:szCs w:val="32"/>
          <w:shd w:val="clear" w:color="auto" w:fill="FFFFFF"/>
        </w:rPr>
        <w:t>0</w:t>
      </w:r>
      <w:r>
        <w:rPr>
          <w:rFonts w:ascii="仿宋" w:eastAsia="仿宋" w:hAnsi="仿宋" w:cs="仿宋" w:hint="eastAsia"/>
          <w:b w:val="0"/>
          <w:sz w:val="32"/>
          <w:szCs w:val="32"/>
          <w:shd w:val="clear" w:color="auto" w:fill="FFFFFF"/>
        </w:rPr>
        <w:t>00份。招生期间电话咨询（22085622、22091988、13505944477）高峰期间达到200—300人次一天。按照教育部《关于进一步推进高校招生信息公开工作的通知》（教学函〔2013〕9号）要求，积极落实“十</w:t>
      </w:r>
      <w:r>
        <w:rPr>
          <w:rFonts w:ascii="仿宋" w:eastAsia="仿宋" w:hAnsi="仿宋" w:cs="仿宋" w:hint="eastAsia"/>
          <w:b w:val="0"/>
          <w:color w:val="000000" w:themeColor="text1"/>
          <w:sz w:val="32"/>
          <w:szCs w:val="32"/>
          <w:shd w:val="clear" w:color="auto" w:fill="FFFFFF"/>
        </w:rPr>
        <w:t>公开”原则，将招生政策、招生资格、招生章程、招生计划、考生资格、录取程序、录取结果、咨询及申诉渠道、重大违规事件及处理结果、录取新生复查结果在我校招生办网站公开。按照教育部有关规定在省教育厅网站、仰恩大学招生信息网等信息平台上及时、准确地向社会公布《仰恩大学2022年普通高考招生章程》，对招生工作人员进行全方位的培训，严格按照各级有关招生工作的条例，规范操作。同时，向社会公布信访申诉电话：0595-22098506，并于招生期间安排全天候值班（值班电话：0595-22085622、0595-22091988），努力做到快速反馈，维护考生的合法权益。录取分数和录取结果及时在校招生办网站发布，主动接受社会监督。与此同时，教务部</w:t>
      </w:r>
      <w:r w:rsidR="009F4905">
        <w:rPr>
          <w:rFonts w:ascii="仿宋" w:eastAsia="仿宋" w:hAnsi="仿宋" w:cs="仿宋" w:hint="eastAsia"/>
          <w:b w:val="0"/>
          <w:color w:val="000000" w:themeColor="text1"/>
          <w:sz w:val="32"/>
          <w:szCs w:val="32"/>
          <w:shd w:val="clear" w:color="auto" w:fill="FFFFFF"/>
        </w:rPr>
        <w:t>通过部门</w:t>
      </w:r>
      <w:r>
        <w:rPr>
          <w:rFonts w:ascii="仿宋" w:eastAsia="仿宋" w:hAnsi="仿宋" w:cs="仿宋" w:hint="eastAsia"/>
          <w:b w:val="0"/>
          <w:color w:val="000000" w:themeColor="text1"/>
          <w:sz w:val="32"/>
          <w:szCs w:val="32"/>
          <w:shd w:val="clear" w:color="auto" w:fill="FFFFFF"/>
        </w:rPr>
        <w:t>网页，</w:t>
      </w:r>
      <w:r w:rsidR="009F4905">
        <w:rPr>
          <w:rFonts w:ascii="仿宋" w:eastAsia="仿宋" w:hAnsi="仿宋" w:cs="仿宋" w:hint="eastAsia"/>
          <w:b w:val="0"/>
          <w:color w:val="000000" w:themeColor="text1"/>
          <w:sz w:val="32"/>
          <w:szCs w:val="32"/>
          <w:shd w:val="clear" w:color="auto" w:fill="FFFFFF"/>
        </w:rPr>
        <w:t>及时</w:t>
      </w:r>
      <w:r>
        <w:rPr>
          <w:rFonts w:ascii="仿宋" w:eastAsia="仿宋" w:hAnsi="仿宋" w:cs="仿宋" w:hint="eastAsia"/>
          <w:b w:val="0"/>
          <w:color w:val="000000" w:themeColor="text1"/>
          <w:sz w:val="32"/>
          <w:szCs w:val="32"/>
          <w:shd w:val="clear" w:color="auto" w:fill="FFFFFF"/>
        </w:rPr>
        <w:t>向学生公开发布全国计算机等级考试报名、全国大学英语四、六级考试报名、课程补考等考试报名服务</w:t>
      </w:r>
      <w:proofErr w:type="gramStart"/>
      <w:r>
        <w:rPr>
          <w:rFonts w:ascii="仿宋" w:eastAsia="仿宋" w:hAnsi="仿宋" w:cs="仿宋" w:hint="eastAsia"/>
          <w:b w:val="0"/>
          <w:color w:val="000000" w:themeColor="text1"/>
          <w:sz w:val="32"/>
          <w:szCs w:val="32"/>
          <w:shd w:val="clear" w:color="auto" w:fill="FFFFFF"/>
        </w:rPr>
        <w:t>通知共</w:t>
      </w:r>
      <w:proofErr w:type="gramEnd"/>
      <w:r>
        <w:rPr>
          <w:rFonts w:ascii="仿宋" w:eastAsia="仿宋" w:hAnsi="仿宋" w:cs="仿宋" w:hint="eastAsia"/>
          <w:b w:val="0"/>
          <w:color w:val="000000" w:themeColor="text1"/>
          <w:sz w:val="32"/>
          <w:szCs w:val="32"/>
          <w:shd w:val="clear" w:color="auto" w:fill="FFFFFF"/>
        </w:rPr>
        <w:t>12条。</w:t>
      </w:r>
    </w:p>
    <w:p w:rsidR="00FF6BEF" w:rsidRDefault="00E92C6C" w:rsidP="00780944">
      <w:pPr>
        <w:pStyle w:val="5"/>
        <w:widowControl/>
        <w:spacing w:beforeAutospacing="0" w:afterAutospacing="0" w:line="560" w:lineRule="exact"/>
        <w:ind w:firstLine="641"/>
        <w:jc w:val="both"/>
        <w:rPr>
          <w:rFonts w:ascii="仿宋" w:eastAsia="仿宋" w:hAnsi="仿宋" w:cs="仿宋"/>
          <w:b w:val="0"/>
          <w:color w:val="000000" w:themeColor="text1"/>
          <w:sz w:val="32"/>
          <w:szCs w:val="32"/>
          <w:shd w:val="clear" w:color="auto" w:fill="FFFFFF"/>
        </w:rPr>
      </w:pPr>
      <w:r>
        <w:rPr>
          <w:rFonts w:ascii="仿宋" w:eastAsia="仿宋" w:hAnsi="仿宋" w:cs="仿宋"/>
          <w:color w:val="000000" w:themeColor="text1"/>
          <w:sz w:val="32"/>
          <w:szCs w:val="32"/>
          <w:shd w:val="clear" w:color="auto" w:fill="FFFFFF"/>
        </w:rPr>
        <w:t>3.</w:t>
      </w:r>
      <w:r>
        <w:rPr>
          <w:rFonts w:ascii="仿宋" w:eastAsia="仿宋" w:hAnsi="仿宋" w:cs="仿宋" w:hint="eastAsia"/>
          <w:color w:val="000000" w:themeColor="text1"/>
          <w:sz w:val="32"/>
          <w:szCs w:val="32"/>
          <w:shd w:val="clear" w:color="auto" w:fill="FFFFFF"/>
        </w:rPr>
        <w:t>财务、资产及收费信息公开。</w:t>
      </w:r>
      <w:r>
        <w:rPr>
          <w:rFonts w:ascii="仿宋" w:eastAsia="仿宋" w:hAnsi="仿宋" w:cs="仿宋" w:hint="eastAsia"/>
          <w:b w:val="0"/>
          <w:color w:val="000000" w:themeColor="text1"/>
          <w:sz w:val="32"/>
          <w:szCs w:val="32"/>
          <w:shd w:val="clear" w:color="auto" w:fill="FFFFFF"/>
        </w:rPr>
        <w:t>我校财务、资产管理各项制度健全，严格落实年度预决算制度。物资设备采购和基建工程的招投标按照要求，在校园网信息公开专栏公示。</w:t>
      </w:r>
      <w:r>
        <w:rPr>
          <w:rFonts w:ascii="仿宋" w:eastAsia="仿宋" w:hAnsi="仿宋" w:cs="仿宋" w:hint="eastAsia"/>
          <w:b w:val="0"/>
          <w:bCs w:val="0"/>
          <w:color w:val="000000" w:themeColor="text1"/>
          <w:sz w:val="32"/>
          <w:szCs w:val="32"/>
          <w:shd w:val="clear" w:color="auto" w:fill="FFFFFF"/>
        </w:rPr>
        <w:t>按照“新生新办法、老生老办法”的原则，根据学校向省教育厅、省物价局等有关单位报备</w:t>
      </w:r>
      <w:r>
        <w:rPr>
          <w:rFonts w:ascii="仿宋" w:eastAsia="仿宋" w:hAnsi="仿宋" w:cs="仿宋" w:hint="eastAsia"/>
          <w:b w:val="0"/>
          <w:bCs w:val="0"/>
          <w:sz w:val="32"/>
          <w:szCs w:val="32"/>
          <w:shd w:val="clear" w:color="auto" w:fill="FFFFFF"/>
        </w:rPr>
        <w:t>《仰恩大学关于调整2017年各专业学费标准的请示》（仰大办〔2017〕17号）</w:t>
      </w:r>
      <w:r>
        <w:rPr>
          <w:rFonts w:ascii="仿宋" w:eastAsia="仿宋" w:hAnsi="仿宋" w:cs="仿宋" w:hint="eastAsia"/>
          <w:b w:val="0"/>
          <w:bCs w:val="0"/>
          <w:color w:val="000000" w:themeColor="text1"/>
          <w:sz w:val="32"/>
          <w:szCs w:val="32"/>
          <w:shd w:val="clear" w:color="auto" w:fill="FFFFFF"/>
        </w:rPr>
        <w:t>内容， 2019</w:t>
      </w:r>
      <w:r>
        <w:rPr>
          <w:rFonts w:ascii="仿宋" w:eastAsia="仿宋" w:hAnsi="仿宋" w:cs="仿宋" w:hint="eastAsia"/>
          <w:b w:val="0"/>
          <w:bCs w:val="0"/>
          <w:color w:val="000000" w:themeColor="text1"/>
          <w:sz w:val="32"/>
          <w:szCs w:val="32"/>
          <w:shd w:val="clear" w:color="auto" w:fill="FFFFFF"/>
        </w:rPr>
        <w:lastRenderedPageBreak/>
        <w:t>级、2020级、2021级学生学费按专业不同设</w:t>
      </w:r>
      <w:r>
        <w:rPr>
          <w:rFonts w:ascii="仿宋" w:eastAsia="仿宋" w:hAnsi="仿宋" w:cs="仿宋" w:hint="eastAsia"/>
          <w:b w:val="0"/>
          <w:bCs w:val="0"/>
          <w:sz w:val="32"/>
          <w:szCs w:val="32"/>
          <w:shd w:val="clear" w:color="auto" w:fill="FFFFFF"/>
        </w:rPr>
        <w:t>置</w:t>
      </w:r>
      <w:r>
        <w:rPr>
          <w:rFonts w:ascii="仿宋" w:eastAsia="仿宋" w:hAnsi="仿宋" w:cs="仿宋" w:hint="eastAsia"/>
          <w:b w:val="0"/>
          <w:bCs w:val="0"/>
          <w:color w:val="000000" w:themeColor="text1"/>
          <w:sz w:val="32"/>
          <w:szCs w:val="32"/>
          <w:shd w:val="clear" w:color="auto" w:fill="FFFFFF"/>
        </w:rPr>
        <w:t>18,000元/生/学年、19,000元/生/学年、20,000元/生/学年，住宿费按</w:t>
      </w:r>
      <w:r>
        <w:rPr>
          <w:rFonts w:ascii="仿宋" w:eastAsia="仿宋" w:hAnsi="仿宋" w:cs="仿宋"/>
          <w:b w:val="0"/>
          <w:bCs w:val="0"/>
          <w:color w:val="000000" w:themeColor="text1"/>
          <w:sz w:val="32"/>
          <w:szCs w:val="32"/>
          <w:shd w:val="clear" w:color="auto" w:fill="FFFFFF"/>
        </w:rPr>
        <w:t>1,300</w:t>
      </w:r>
      <w:r>
        <w:rPr>
          <w:rFonts w:ascii="仿宋" w:eastAsia="仿宋" w:hAnsi="仿宋" w:cs="仿宋" w:hint="eastAsia"/>
          <w:b w:val="0"/>
          <w:bCs w:val="0"/>
          <w:color w:val="000000" w:themeColor="text1"/>
          <w:sz w:val="32"/>
          <w:szCs w:val="32"/>
          <w:shd w:val="clear" w:color="auto" w:fill="FFFFFF"/>
        </w:rPr>
        <w:t>元</w:t>
      </w:r>
      <w:r>
        <w:rPr>
          <w:rFonts w:ascii="仿宋" w:eastAsia="仿宋" w:hAnsi="仿宋" w:cs="仿宋"/>
          <w:b w:val="0"/>
          <w:bCs w:val="0"/>
          <w:color w:val="000000" w:themeColor="text1"/>
          <w:sz w:val="32"/>
          <w:szCs w:val="32"/>
          <w:shd w:val="clear" w:color="auto" w:fill="FFFFFF"/>
        </w:rPr>
        <w:t>/</w:t>
      </w:r>
      <w:r>
        <w:rPr>
          <w:rFonts w:ascii="仿宋" w:eastAsia="仿宋" w:hAnsi="仿宋" w:cs="仿宋" w:hint="eastAsia"/>
          <w:b w:val="0"/>
          <w:bCs w:val="0"/>
          <w:color w:val="000000" w:themeColor="text1"/>
          <w:sz w:val="32"/>
          <w:szCs w:val="32"/>
          <w:shd w:val="clear" w:color="auto" w:fill="FFFFFF"/>
        </w:rPr>
        <w:t>生</w:t>
      </w:r>
      <w:r>
        <w:rPr>
          <w:rFonts w:ascii="仿宋" w:eastAsia="仿宋" w:hAnsi="仿宋" w:cs="仿宋"/>
          <w:b w:val="0"/>
          <w:bCs w:val="0"/>
          <w:color w:val="000000" w:themeColor="text1"/>
          <w:sz w:val="32"/>
          <w:szCs w:val="32"/>
          <w:shd w:val="clear" w:color="auto" w:fill="FFFFFF"/>
        </w:rPr>
        <w:t>/</w:t>
      </w:r>
      <w:r>
        <w:rPr>
          <w:rFonts w:ascii="仿宋" w:eastAsia="仿宋" w:hAnsi="仿宋" w:cs="仿宋" w:hint="eastAsia"/>
          <w:b w:val="0"/>
          <w:bCs w:val="0"/>
          <w:color w:val="000000" w:themeColor="text1"/>
          <w:sz w:val="32"/>
          <w:szCs w:val="32"/>
          <w:shd w:val="clear" w:color="auto" w:fill="FFFFFF"/>
        </w:rPr>
        <w:t>学年收取。同时，2</w:t>
      </w:r>
      <w:r>
        <w:rPr>
          <w:rFonts w:ascii="仿宋" w:eastAsia="仿宋" w:hAnsi="仿宋" w:cs="仿宋"/>
          <w:b w:val="0"/>
          <w:bCs w:val="0"/>
          <w:color w:val="000000" w:themeColor="text1"/>
          <w:sz w:val="32"/>
          <w:szCs w:val="32"/>
          <w:shd w:val="clear" w:color="auto" w:fill="FFFFFF"/>
        </w:rPr>
        <w:t>022</w:t>
      </w:r>
      <w:r>
        <w:rPr>
          <w:rFonts w:ascii="仿宋" w:eastAsia="仿宋" w:hAnsi="仿宋" w:cs="仿宋" w:hint="eastAsia"/>
          <w:b w:val="0"/>
          <w:bCs w:val="0"/>
          <w:color w:val="000000" w:themeColor="text1"/>
          <w:sz w:val="32"/>
          <w:szCs w:val="32"/>
          <w:shd w:val="clear" w:color="auto" w:fill="FFFFFF"/>
        </w:rPr>
        <w:t>级学生按照《仰恩大学关于调整各专业学费标准的请示》（仰大办〔2022〕9号）内容，按专业不同设置</w:t>
      </w:r>
      <w:r>
        <w:rPr>
          <w:rFonts w:ascii="仿宋" w:eastAsia="仿宋" w:hAnsi="仿宋" w:cs="仿宋"/>
          <w:b w:val="0"/>
          <w:bCs w:val="0"/>
          <w:sz w:val="32"/>
          <w:szCs w:val="32"/>
          <w:shd w:val="clear" w:color="auto" w:fill="FFFFFF"/>
        </w:rPr>
        <w:t>23</w:t>
      </w:r>
      <w:r>
        <w:rPr>
          <w:rFonts w:ascii="仿宋" w:eastAsia="仿宋" w:hAnsi="仿宋" w:cs="仿宋" w:hint="eastAsia"/>
          <w:b w:val="0"/>
          <w:bCs w:val="0"/>
          <w:sz w:val="32"/>
          <w:szCs w:val="32"/>
          <w:shd w:val="clear" w:color="auto" w:fill="FFFFFF"/>
        </w:rPr>
        <w:t>,000元/生/学年、</w:t>
      </w:r>
      <w:r>
        <w:rPr>
          <w:rFonts w:ascii="仿宋" w:eastAsia="仿宋" w:hAnsi="仿宋" w:cs="仿宋"/>
          <w:b w:val="0"/>
          <w:bCs w:val="0"/>
          <w:sz w:val="32"/>
          <w:szCs w:val="32"/>
          <w:shd w:val="clear" w:color="auto" w:fill="FFFFFF"/>
        </w:rPr>
        <w:t>24</w:t>
      </w:r>
      <w:r>
        <w:rPr>
          <w:rFonts w:ascii="仿宋" w:eastAsia="仿宋" w:hAnsi="仿宋" w:cs="仿宋" w:hint="eastAsia"/>
          <w:b w:val="0"/>
          <w:bCs w:val="0"/>
          <w:sz w:val="32"/>
          <w:szCs w:val="32"/>
          <w:shd w:val="clear" w:color="auto" w:fill="FFFFFF"/>
        </w:rPr>
        <w:t>,000元/生/学年、</w:t>
      </w:r>
      <w:r>
        <w:rPr>
          <w:rFonts w:ascii="仿宋" w:eastAsia="仿宋" w:hAnsi="仿宋" w:cs="仿宋"/>
          <w:b w:val="0"/>
          <w:bCs w:val="0"/>
          <w:sz w:val="32"/>
          <w:szCs w:val="32"/>
          <w:shd w:val="clear" w:color="auto" w:fill="FFFFFF"/>
        </w:rPr>
        <w:t>25</w:t>
      </w:r>
      <w:r>
        <w:rPr>
          <w:rFonts w:ascii="仿宋" w:eastAsia="仿宋" w:hAnsi="仿宋" w:cs="仿宋" w:hint="eastAsia"/>
          <w:b w:val="0"/>
          <w:bCs w:val="0"/>
          <w:sz w:val="32"/>
          <w:szCs w:val="32"/>
          <w:shd w:val="clear" w:color="auto" w:fill="FFFFFF"/>
        </w:rPr>
        <w:t>,000</w:t>
      </w:r>
      <w:r>
        <w:rPr>
          <w:rFonts w:ascii="仿宋" w:eastAsia="仿宋" w:hAnsi="仿宋" w:cs="仿宋" w:hint="eastAsia"/>
          <w:b w:val="0"/>
          <w:bCs w:val="0"/>
          <w:color w:val="000000" w:themeColor="text1"/>
          <w:sz w:val="32"/>
          <w:szCs w:val="32"/>
          <w:shd w:val="clear" w:color="auto" w:fill="FFFFFF"/>
        </w:rPr>
        <w:t>元/生/学年，住宿费按1,300元/生/学年收取。对于当兵退伍复学的学生收费按照“新生新办法、老生老办法”原则，</w:t>
      </w:r>
      <w:r w:rsidR="00F44802">
        <w:rPr>
          <w:rFonts w:ascii="仿宋" w:eastAsia="仿宋" w:hAnsi="仿宋" w:cs="仿宋" w:hint="eastAsia"/>
          <w:b w:val="0"/>
          <w:bCs w:val="0"/>
          <w:color w:val="000000" w:themeColor="text1"/>
          <w:sz w:val="32"/>
          <w:szCs w:val="32"/>
          <w:shd w:val="clear" w:color="auto" w:fill="FFFFFF"/>
        </w:rPr>
        <w:t>按</w:t>
      </w:r>
      <w:r>
        <w:rPr>
          <w:rFonts w:ascii="仿宋" w:eastAsia="仿宋" w:hAnsi="仿宋" w:cs="仿宋" w:hint="eastAsia"/>
          <w:b w:val="0"/>
          <w:bCs w:val="0"/>
          <w:color w:val="000000" w:themeColor="text1"/>
          <w:sz w:val="32"/>
          <w:szCs w:val="32"/>
          <w:shd w:val="clear" w:color="auto" w:fill="FFFFFF"/>
        </w:rPr>
        <w:t>学生入学时学费标准收取。严格执行教育收费公示制度，在招生简章中如实标明学费、住宿费</w:t>
      </w:r>
      <w:r w:rsidR="00F44802">
        <w:rPr>
          <w:rFonts w:ascii="仿宋" w:eastAsia="仿宋" w:hAnsi="仿宋" w:cs="仿宋" w:hint="eastAsia"/>
          <w:b w:val="0"/>
          <w:bCs w:val="0"/>
          <w:color w:val="000000" w:themeColor="text1"/>
          <w:sz w:val="32"/>
          <w:szCs w:val="32"/>
          <w:shd w:val="clear" w:color="auto" w:fill="FFFFFF"/>
        </w:rPr>
        <w:t>的</w:t>
      </w:r>
      <w:bookmarkStart w:id="0" w:name="_GoBack"/>
      <w:bookmarkEnd w:id="0"/>
      <w:r>
        <w:rPr>
          <w:rFonts w:ascii="仿宋" w:eastAsia="仿宋" w:hAnsi="仿宋" w:cs="仿宋" w:hint="eastAsia"/>
          <w:b w:val="0"/>
          <w:bCs w:val="0"/>
          <w:color w:val="000000" w:themeColor="text1"/>
          <w:sz w:val="32"/>
          <w:szCs w:val="32"/>
          <w:shd w:val="clear" w:color="auto" w:fill="FFFFFF"/>
        </w:rPr>
        <w:t>具体标准，在校内通过公示栏、学校网页等方式，将收费项目、收费标准向学生公示，主动接受学生、家长和社会的监督。</w:t>
      </w:r>
    </w:p>
    <w:p w:rsidR="00FF6BEF" w:rsidRDefault="00E92C6C" w:rsidP="00780944">
      <w:pPr>
        <w:spacing w:line="560" w:lineRule="exact"/>
        <w:ind w:firstLineChars="200" w:firstLine="643"/>
        <w:rPr>
          <w:rFonts w:ascii="仿宋" w:eastAsia="仿宋" w:hAnsi="仿宋" w:cs="仿宋"/>
          <w:color w:val="000000" w:themeColor="text1"/>
          <w:kern w:val="0"/>
          <w:sz w:val="32"/>
          <w:szCs w:val="32"/>
          <w:shd w:val="clear" w:color="auto" w:fill="FFFFFF"/>
        </w:rPr>
      </w:pPr>
      <w:r>
        <w:rPr>
          <w:rFonts w:ascii="仿宋" w:eastAsia="仿宋" w:hAnsi="仿宋" w:cs="仿宋" w:hint="eastAsia"/>
          <w:b/>
          <w:color w:val="000000" w:themeColor="text1"/>
          <w:kern w:val="0"/>
          <w:sz w:val="32"/>
          <w:szCs w:val="32"/>
          <w:shd w:val="clear" w:color="auto" w:fill="FFFFFF"/>
        </w:rPr>
        <w:t>4.人事师资信息公开。</w:t>
      </w:r>
      <w:r>
        <w:rPr>
          <w:rFonts w:ascii="仿宋" w:eastAsia="仿宋" w:hAnsi="仿宋" w:cs="仿宋" w:hint="eastAsia"/>
          <w:color w:val="000000" w:themeColor="text1"/>
          <w:kern w:val="0"/>
          <w:sz w:val="32"/>
          <w:szCs w:val="32"/>
          <w:shd w:val="clear" w:color="auto" w:fill="FFFFFF"/>
        </w:rPr>
        <w:t>坚持人事信息公开，通过学校人事处网站</w:t>
      </w:r>
      <w:r w:rsidRPr="009F4905">
        <w:rPr>
          <w:rFonts w:ascii="仿宋" w:eastAsia="仿宋" w:hAnsi="仿宋" w:cs="仿宋" w:hint="eastAsia"/>
          <w:kern w:val="0"/>
          <w:sz w:val="32"/>
          <w:szCs w:val="32"/>
          <w:shd w:val="clear" w:color="auto" w:fill="FFFFFF"/>
        </w:rPr>
        <w:t>（http://hr.yeu.edu.cn/）</w:t>
      </w:r>
      <w:r>
        <w:rPr>
          <w:rFonts w:ascii="仿宋" w:eastAsia="仿宋" w:hAnsi="仿宋" w:cs="仿宋" w:hint="eastAsia"/>
          <w:color w:val="000000" w:themeColor="text1"/>
          <w:kern w:val="0"/>
          <w:sz w:val="32"/>
          <w:szCs w:val="32"/>
          <w:shd w:val="clear" w:color="auto" w:fill="FFFFFF"/>
        </w:rPr>
        <w:t>、文本等形式对前往境外进修的教师进行事前和事后公示；对干部任免、考核进行公示</w:t>
      </w:r>
      <w:r>
        <w:rPr>
          <w:rFonts w:ascii="仿宋" w:eastAsia="仿宋" w:hAnsi="仿宋" w:cs="仿宋" w:hint="eastAsia"/>
          <w:kern w:val="0"/>
          <w:sz w:val="32"/>
          <w:szCs w:val="32"/>
          <w:shd w:val="clear" w:color="auto" w:fill="FFFFFF"/>
        </w:rPr>
        <w:t>；对职称评聘的流程、有关要求及结果进行公示。</w:t>
      </w:r>
      <w:proofErr w:type="gramStart"/>
      <w:r>
        <w:rPr>
          <w:rFonts w:ascii="仿宋" w:eastAsia="仿宋" w:hAnsi="仿宋" w:cs="仿宋" w:hint="eastAsia"/>
          <w:kern w:val="0"/>
          <w:sz w:val="32"/>
          <w:szCs w:val="32"/>
          <w:shd w:val="clear" w:color="auto" w:fill="FFFFFF"/>
        </w:rPr>
        <w:t>一</w:t>
      </w:r>
      <w:proofErr w:type="gramEnd"/>
      <w:r>
        <w:rPr>
          <w:rFonts w:ascii="仿宋" w:eastAsia="仿宋" w:hAnsi="仿宋" w:cs="仿宋" w:hint="eastAsia"/>
          <w:kern w:val="0"/>
          <w:sz w:val="32"/>
          <w:szCs w:val="32"/>
          <w:shd w:val="clear" w:color="auto" w:fill="FFFFFF"/>
        </w:rPr>
        <w:t>学年来，共派出</w:t>
      </w:r>
      <w:r>
        <w:rPr>
          <w:rFonts w:ascii="仿宋" w:eastAsia="仿宋" w:hAnsi="仿宋" w:cs="仿宋"/>
          <w:kern w:val="0"/>
          <w:sz w:val="32"/>
          <w:szCs w:val="32"/>
          <w:shd w:val="clear" w:color="auto" w:fill="FFFFFF"/>
        </w:rPr>
        <w:t>2</w:t>
      </w:r>
      <w:r>
        <w:rPr>
          <w:rFonts w:ascii="仿宋" w:eastAsia="仿宋" w:hAnsi="仿宋" w:cs="仿宋" w:hint="eastAsia"/>
          <w:kern w:val="0"/>
          <w:sz w:val="32"/>
          <w:szCs w:val="32"/>
          <w:shd w:val="clear" w:color="auto" w:fill="FFFFFF"/>
        </w:rPr>
        <w:t>名老师前往国（境）外进修访学交流培训；共对3位人员进行了干部考察任命；评审聘任各级各类专业技术人员共</w:t>
      </w:r>
      <w:r>
        <w:rPr>
          <w:rFonts w:ascii="仿宋" w:eastAsia="仿宋" w:hAnsi="仿宋" w:cs="仿宋"/>
          <w:kern w:val="0"/>
          <w:sz w:val="32"/>
          <w:szCs w:val="32"/>
          <w:shd w:val="clear" w:color="auto" w:fill="FFFFFF"/>
        </w:rPr>
        <w:t>64</w:t>
      </w:r>
      <w:r>
        <w:rPr>
          <w:rFonts w:ascii="仿宋" w:eastAsia="仿宋" w:hAnsi="仿宋" w:cs="仿宋" w:hint="eastAsia"/>
          <w:kern w:val="0"/>
          <w:sz w:val="32"/>
          <w:szCs w:val="32"/>
          <w:shd w:val="clear" w:color="auto" w:fill="FFFFFF"/>
        </w:rPr>
        <w:t>人。在岗位设置与聘用方面，根据《仰恩大学教职员招聘录用管理办法》在人事处网站公布岗位设置及聘用办法；对高校教师资格认定、职称评聘的流程、有关要求及结果进行公示。实时更新拟招聘岗位，面向海内外公开招聘。本学年度安排面试</w:t>
      </w:r>
      <w:r>
        <w:rPr>
          <w:rFonts w:ascii="仿宋" w:eastAsia="仿宋" w:hAnsi="仿宋" w:cs="仿宋"/>
          <w:kern w:val="0"/>
          <w:sz w:val="32"/>
          <w:szCs w:val="32"/>
          <w:shd w:val="clear" w:color="auto" w:fill="FFFFFF"/>
        </w:rPr>
        <w:t>90</w:t>
      </w:r>
      <w:r>
        <w:rPr>
          <w:rFonts w:ascii="仿宋" w:eastAsia="仿宋" w:hAnsi="仿宋" w:cs="仿宋" w:hint="eastAsia"/>
          <w:kern w:val="0"/>
          <w:sz w:val="32"/>
          <w:szCs w:val="32"/>
          <w:shd w:val="clear" w:color="auto" w:fill="FFFFFF"/>
        </w:rPr>
        <w:t>余场，共面试</w:t>
      </w:r>
      <w:r>
        <w:rPr>
          <w:rFonts w:ascii="仿宋" w:eastAsia="仿宋" w:hAnsi="仿宋" w:cs="仿宋"/>
          <w:kern w:val="0"/>
          <w:sz w:val="32"/>
          <w:szCs w:val="32"/>
          <w:shd w:val="clear" w:color="auto" w:fill="FFFFFF"/>
        </w:rPr>
        <w:t>200</w:t>
      </w:r>
      <w:r>
        <w:rPr>
          <w:rFonts w:ascii="仿宋" w:eastAsia="仿宋" w:hAnsi="仿宋" w:cs="仿宋" w:hint="eastAsia"/>
          <w:kern w:val="0"/>
          <w:sz w:val="32"/>
          <w:szCs w:val="32"/>
          <w:shd w:val="clear" w:color="auto" w:fill="FFFFFF"/>
        </w:rPr>
        <w:t>余人，引进人才近</w:t>
      </w:r>
      <w:r>
        <w:rPr>
          <w:rFonts w:ascii="仿宋" w:eastAsia="仿宋" w:hAnsi="仿宋" w:cs="仿宋"/>
          <w:kern w:val="0"/>
          <w:sz w:val="32"/>
          <w:szCs w:val="32"/>
          <w:shd w:val="clear" w:color="auto" w:fill="FFFFFF"/>
        </w:rPr>
        <w:t>87</w:t>
      </w:r>
      <w:r>
        <w:rPr>
          <w:rFonts w:ascii="仿宋" w:eastAsia="仿宋" w:hAnsi="仿宋" w:cs="仿宋" w:hint="eastAsia"/>
          <w:kern w:val="0"/>
          <w:sz w:val="32"/>
          <w:szCs w:val="32"/>
          <w:shd w:val="clear" w:color="auto" w:fill="FFFFFF"/>
        </w:rPr>
        <w:t>人。</w:t>
      </w:r>
    </w:p>
    <w:p w:rsidR="00FF6BEF" w:rsidRDefault="00E92C6C" w:rsidP="00780944">
      <w:pPr>
        <w:pStyle w:val="5"/>
        <w:widowControl/>
        <w:spacing w:beforeAutospacing="0" w:afterAutospacing="0" w:line="560" w:lineRule="exact"/>
        <w:ind w:firstLineChars="196" w:firstLine="630"/>
        <w:jc w:val="both"/>
        <w:rPr>
          <w:rFonts w:ascii="仿宋" w:eastAsia="仿宋" w:hAnsi="仿宋" w:cs="仿宋"/>
          <w:b w:val="0"/>
          <w:bCs w:val="0"/>
          <w:color w:val="000000" w:themeColor="text1"/>
          <w:sz w:val="32"/>
          <w:szCs w:val="32"/>
          <w:shd w:val="clear" w:color="auto" w:fill="FFFFFF"/>
        </w:rPr>
      </w:pPr>
      <w:r>
        <w:rPr>
          <w:rFonts w:ascii="仿宋" w:eastAsia="仿宋" w:hAnsi="仿宋" w:cs="仿宋"/>
          <w:color w:val="000000" w:themeColor="text1"/>
          <w:sz w:val="32"/>
          <w:szCs w:val="32"/>
          <w:shd w:val="clear" w:color="auto" w:fill="FFFFFF"/>
        </w:rPr>
        <w:lastRenderedPageBreak/>
        <w:t>5.</w:t>
      </w:r>
      <w:r>
        <w:rPr>
          <w:rFonts w:ascii="仿宋" w:eastAsia="仿宋" w:hAnsi="仿宋" w:cs="仿宋" w:hint="eastAsia"/>
          <w:color w:val="000000" w:themeColor="text1"/>
          <w:sz w:val="32"/>
          <w:szCs w:val="32"/>
          <w:shd w:val="clear" w:color="auto" w:fill="FFFFFF"/>
        </w:rPr>
        <w:t>教学质量信息公开。</w:t>
      </w:r>
      <w:r>
        <w:rPr>
          <w:rFonts w:ascii="仿宋" w:eastAsia="仿宋" w:hAnsi="仿宋" w:cs="仿宋" w:hint="eastAsia"/>
          <w:b w:val="0"/>
          <w:bCs w:val="0"/>
          <w:color w:val="000000" w:themeColor="text1"/>
          <w:sz w:val="32"/>
          <w:szCs w:val="32"/>
          <w:shd w:val="clear" w:color="auto" w:fill="FFFFFF"/>
        </w:rPr>
        <w:t>编制发布</w:t>
      </w:r>
      <w:r>
        <w:rPr>
          <w:rFonts w:ascii="仿宋" w:eastAsia="仿宋" w:hAnsi="仿宋" w:cs="仿宋" w:hint="eastAsia"/>
          <w:b w:val="0"/>
          <w:bCs w:val="0"/>
          <w:sz w:val="32"/>
          <w:szCs w:val="32"/>
          <w:shd w:val="clear" w:color="auto" w:fill="FFFFFF"/>
        </w:rPr>
        <w:t>《仰恩大学2020-2021学年本科教学质量报告》</w:t>
      </w:r>
      <w:r>
        <w:rPr>
          <w:rFonts w:ascii="仿宋" w:eastAsia="仿宋" w:hAnsi="仿宋" w:cs="仿宋" w:hint="eastAsia"/>
          <w:b w:val="0"/>
          <w:bCs w:val="0"/>
          <w:color w:val="000000" w:themeColor="text1"/>
          <w:sz w:val="32"/>
          <w:szCs w:val="32"/>
          <w:shd w:val="clear" w:color="auto" w:fill="FFFFFF"/>
        </w:rPr>
        <w:t>，内容包括：在校本科生及教师的数量和结构、专业和课程等人才培养信息。通过学校官网、教务部教学简讯等渠道公布教学规范化执行情况和教研、教改动态等质量信息，内容包括：专业建设、创新创业教育、精品课程、实验室建设、实习基地建设。及时向省教育厅上</w:t>
      </w:r>
      <w:r>
        <w:rPr>
          <w:rFonts w:ascii="仿宋" w:eastAsia="仿宋" w:hAnsi="仿宋" w:cs="仿宋" w:hint="eastAsia"/>
          <w:b w:val="0"/>
          <w:bCs w:val="0"/>
          <w:sz w:val="32"/>
          <w:szCs w:val="32"/>
          <w:shd w:val="clear" w:color="auto" w:fill="FFFFFF"/>
        </w:rPr>
        <w:t>报《仰恩大学 2020-2021 学年本科教学质量报告支撑数据》，</w:t>
      </w:r>
      <w:r>
        <w:rPr>
          <w:rFonts w:ascii="仿宋" w:eastAsia="仿宋" w:hAnsi="仿宋" w:cs="仿宋" w:hint="eastAsia"/>
          <w:b w:val="0"/>
          <w:bCs w:val="0"/>
          <w:color w:val="000000" w:themeColor="text1"/>
          <w:sz w:val="32"/>
          <w:szCs w:val="32"/>
          <w:shd w:val="clear" w:color="auto" w:fill="FFFFFF"/>
        </w:rPr>
        <w:t>内容包括：全校开设课程总门数、实践教学学分占总学分比例、选修课学分占总学分比例等。学校就业信息网站及时公布</w:t>
      </w:r>
      <w:r>
        <w:rPr>
          <w:rFonts w:ascii="仿宋" w:eastAsia="仿宋" w:hAnsi="仿宋" w:cs="仿宋" w:hint="eastAsia"/>
          <w:b w:val="0"/>
          <w:bCs w:val="0"/>
          <w:sz w:val="32"/>
          <w:szCs w:val="32"/>
          <w:shd w:val="clear" w:color="auto" w:fill="FFFFFF"/>
        </w:rPr>
        <w:t>《仰恩大学202</w:t>
      </w:r>
      <w:r>
        <w:rPr>
          <w:rFonts w:ascii="仿宋" w:eastAsia="仿宋" w:hAnsi="仿宋" w:cs="仿宋"/>
          <w:b w:val="0"/>
          <w:bCs w:val="0"/>
          <w:sz w:val="32"/>
          <w:szCs w:val="32"/>
          <w:shd w:val="clear" w:color="auto" w:fill="FFFFFF"/>
        </w:rPr>
        <w:t>1</w:t>
      </w:r>
      <w:r>
        <w:rPr>
          <w:rFonts w:ascii="仿宋" w:eastAsia="仿宋" w:hAnsi="仿宋" w:cs="仿宋" w:hint="eastAsia"/>
          <w:b w:val="0"/>
          <w:bCs w:val="0"/>
          <w:sz w:val="32"/>
          <w:szCs w:val="32"/>
          <w:shd w:val="clear" w:color="auto" w:fill="FFFFFF"/>
        </w:rPr>
        <w:t>届毕业生就业质量年度报告》，</w:t>
      </w:r>
      <w:r>
        <w:rPr>
          <w:rFonts w:ascii="仿宋" w:eastAsia="仿宋" w:hAnsi="仿宋" w:cs="仿宋" w:hint="eastAsia"/>
          <w:b w:val="0"/>
          <w:bCs w:val="0"/>
          <w:color w:val="000000" w:themeColor="text1"/>
          <w:sz w:val="32"/>
          <w:szCs w:val="32"/>
          <w:shd w:val="clear" w:color="auto" w:fill="FFFFFF"/>
        </w:rPr>
        <w:t>内容包括：促进毕业生就业的政策措施和指导服务、毕业生规模、结构、就业率、就业流向以及用人单位满意度情况等信息。学校教务部发布疫情期间线上教学质量信息共11条；公开发布仰恩大学2022年春季学期在线教学质量报告6期、仰恩大学2021年秋季学期在线教学质量报告5期。</w:t>
      </w:r>
    </w:p>
    <w:p w:rsidR="00FF6BEF" w:rsidRDefault="00E92C6C" w:rsidP="00780944">
      <w:pPr>
        <w:widowControl/>
        <w:spacing w:line="560" w:lineRule="exact"/>
        <w:ind w:firstLineChars="196" w:firstLine="630"/>
        <w:rPr>
          <w:rFonts w:ascii="仿宋" w:eastAsia="仿宋" w:hAnsi="仿宋" w:cs="仿宋"/>
          <w:color w:val="000000" w:themeColor="text1"/>
          <w:kern w:val="0"/>
          <w:sz w:val="32"/>
          <w:szCs w:val="32"/>
          <w:shd w:val="clear" w:color="auto" w:fill="FFFFFF"/>
        </w:rPr>
      </w:pPr>
      <w:r>
        <w:rPr>
          <w:rFonts w:ascii="仿宋" w:eastAsia="仿宋" w:hAnsi="仿宋" w:cs="仿宋"/>
          <w:b/>
          <w:bCs/>
          <w:color w:val="000000" w:themeColor="text1"/>
          <w:kern w:val="0"/>
          <w:sz w:val="32"/>
          <w:szCs w:val="32"/>
          <w:shd w:val="clear" w:color="auto" w:fill="FFFFFF"/>
        </w:rPr>
        <w:t>6.</w:t>
      </w:r>
      <w:r>
        <w:rPr>
          <w:rFonts w:ascii="仿宋" w:eastAsia="仿宋" w:hAnsi="仿宋" w:cs="仿宋" w:hint="eastAsia"/>
          <w:b/>
          <w:bCs/>
          <w:color w:val="000000" w:themeColor="text1"/>
          <w:kern w:val="0"/>
          <w:sz w:val="32"/>
          <w:szCs w:val="32"/>
          <w:shd w:val="clear" w:color="auto" w:fill="FFFFFF"/>
        </w:rPr>
        <w:t>学生管理服务信息公开。</w:t>
      </w:r>
      <w:r>
        <w:rPr>
          <w:rFonts w:ascii="仿宋" w:eastAsia="仿宋" w:hAnsi="仿宋" w:cs="仿宋" w:hint="eastAsia"/>
          <w:color w:val="000000" w:themeColor="text1"/>
          <w:kern w:val="0"/>
          <w:sz w:val="32"/>
          <w:szCs w:val="32"/>
          <w:shd w:val="clear" w:color="auto" w:fill="FFFFFF"/>
        </w:rPr>
        <w:t>重视管理制度公开，通过学生事务部网站、校团委、校学生会网站、发放《学生手册》等方式公开学籍管理办法、学生奖学金、助学金、学费减免、助学贷款、勤工俭学申请条件与管理规定、学生奖励处罚办法、学生申诉办法、考勤请假、考核与成绩、毕业证学位证书管理等规章制度。企业</w:t>
      </w:r>
      <w:proofErr w:type="gramStart"/>
      <w:r>
        <w:rPr>
          <w:rFonts w:ascii="仿宋" w:eastAsia="仿宋" w:hAnsi="仿宋" w:cs="仿宋" w:hint="eastAsia"/>
          <w:color w:val="000000" w:themeColor="text1"/>
          <w:kern w:val="0"/>
          <w:sz w:val="32"/>
          <w:szCs w:val="32"/>
          <w:shd w:val="clear" w:color="auto" w:fill="FFFFFF"/>
        </w:rPr>
        <w:t>微信学工</w:t>
      </w:r>
      <w:proofErr w:type="gramEnd"/>
      <w:r>
        <w:rPr>
          <w:rFonts w:ascii="仿宋" w:eastAsia="仿宋" w:hAnsi="仿宋" w:cs="仿宋" w:hint="eastAsia"/>
          <w:color w:val="000000" w:themeColor="text1"/>
          <w:kern w:val="0"/>
          <w:sz w:val="32"/>
          <w:szCs w:val="32"/>
          <w:shd w:val="clear" w:color="auto" w:fill="FFFFFF"/>
        </w:rPr>
        <w:t>平台累计推送</w:t>
      </w:r>
      <w:r>
        <w:rPr>
          <w:rFonts w:ascii="仿宋" w:eastAsia="仿宋" w:hAnsi="仿宋" w:cs="仿宋" w:hint="eastAsia"/>
          <w:kern w:val="0"/>
          <w:sz w:val="32"/>
          <w:szCs w:val="32"/>
          <w:shd w:val="clear" w:color="auto" w:fill="FFFFFF"/>
        </w:rPr>
        <w:t>信息36</w:t>
      </w:r>
      <w:r>
        <w:rPr>
          <w:rFonts w:ascii="仿宋" w:eastAsia="仿宋" w:hAnsi="仿宋" w:cs="仿宋"/>
          <w:kern w:val="0"/>
          <w:sz w:val="32"/>
          <w:szCs w:val="32"/>
          <w:shd w:val="clear" w:color="auto" w:fill="FFFFFF"/>
        </w:rPr>
        <w:t>3</w:t>
      </w:r>
      <w:r>
        <w:rPr>
          <w:rFonts w:ascii="仿宋" w:eastAsia="仿宋" w:hAnsi="仿宋" w:cs="仿宋" w:hint="eastAsia"/>
          <w:kern w:val="0"/>
          <w:sz w:val="32"/>
          <w:szCs w:val="32"/>
          <w:shd w:val="clear" w:color="auto" w:fill="FFFFFF"/>
        </w:rPr>
        <w:t>条，其中涉及管理类1</w:t>
      </w:r>
      <w:r>
        <w:rPr>
          <w:rFonts w:ascii="仿宋" w:eastAsia="仿宋" w:hAnsi="仿宋" w:cs="仿宋"/>
          <w:kern w:val="0"/>
          <w:sz w:val="32"/>
          <w:szCs w:val="32"/>
          <w:shd w:val="clear" w:color="auto" w:fill="FFFFFF"/>
        </w:rPr>
        <w:t>82</w:t>
      </w:r>
      <w:r>
        <w:rPr>
          <w:rFonts w:ascii="仿宋" w:eastAsia="仿宋" w:hAnsi="仿宋" w:cs="仿宋" w:hint="eastAsia"/>
          <w:kern w:val="0"/>
          <w:sz w:val="32"/>
          <w:szCs w:val="32"/>
          <w:shd w:val="clear" w:color="auto" w:fill="FFFFFF"/>
        </w:rPr>
        <w:t>条，安全类（含疫情防控）</w:t>
      </w:r>
      <w:r>
        <w:rPr>
          <w:rFonts w:ascii="仿宋" w:eastAsia="仿宋" w:hAnsi="仿宋" w:cs="仿宋"/>
          <w:kern w:val="0"/>
          <w:sz w:val="32"/>
          <w:szCs w:val="32"/>
          <w:shd w:val="clear" w:color="auto" w:fill="FFFFFF"/>
        </w:rPr>
        <w:t>96</w:t>
      </w:r>
      <w:r>
        <w:rPr>
          <w:rFonts w:ascii="仿宋" w:eastAsia="仿宋" w:hAnsi="仿宋" w:cs="仿宋" w:hint="eastAsia"/>
          <w:kern w:val="0"/>
          <w:sz w:val="32"/>
          <w:szCs w:val="32"/>
          <w:shd w:val="clear" w:color="auto" w:fill="FFFFFF"/>
        </w:rPr>
        <w:t>条，活动及其它服务类信息</w:t>
      </w:r>
      <w:r>
        <w:rPr>
          <w:rFonts w:ascii="仿宋" w:eastAsia="仿宋" w:hAnsi="仿宋" w:cs="仿宋"/>
          <w:kern w:val="0"/>
          <w:sz w:val="32"/>
          <w:szCs w:val="32"/>
          <w:shd w:val="clear" w:color="auto" w:fill="FFFFFF"/>
        </w:rPr>
        <w:t>85</w:t>
      </w:r>
      <w:r>
        <w:rPr>
          <w:rFonts w:ascii="仿宋" w:eastAsia="仿宋" w:hAnsi="仿宋" w:cs="仿宋" w:hint="eastAsia"/>
          <w:kern w:val="0"/>
          <w:sz w:val="32"/>
          <w:szCs w:val="32"/>
          <w:shd w:val="clear" w:color="auto" w:fill="FFFFFF"/>
        </w:rPr>
        <w:t>条。</w:t>
      </w:r>
      <w:r>
        <w:rPr>
          <w:rFonts w:ascii="仿宋" w:eastAsia="仿宋" w:hAnsi="仿宋" w:cs="仿宋" w:hint="eastAsia"/>
          <w:color w:val="000000" w:themeColor="text1"/>
          <w:kern w:val="0"/>
          <w:sz w:val="32"/>
          <w:szCs w:val="32"/>
          <w:shd w:val="clear" w:color="auto" w:fill="FFFFFF"/>
        </w:rPr>
        <w:t>校团委网站</w:t>
      </w:r>
      <w:r>
        <w:rPr>
          <w:rFonts w:ascii="仿宋" w:eastAsia="仿宋" w:hAnsi="仿宋" w:cs="仿宋" w:hint="eastAsia"/>
          <w:kern w:val="0"/>
          <w:sz w:val="32"/>
          <w:szCs w:val="32"/>
          <w:shd w:val="clear" w:color="auto" w:fill="FFFFFF"/>
        </w:rPr>
        <w:t>公开信息</w:t>
      </w:r>
      <w:r>
        <w:rPr>
          <w:rFonts w:ascii="仿宋" w:eastAsia="仿宋" w:hAnsi="仿宋" w:cs="仿宋"/>
          <w:kern w:val="0"/>
          <w:sz w:val="32"/>
          <w:szCs w:val="32"/>
          <w:shd w:val="clear" w:color="auto" w:fill="FFFFFF"/>
        </w:rPr>
        <w:t>478</w:t>
      </w:r>
      <w:r>
        <w:rPr>
          <w:rFonts w:ascii="仿宋" w:eastAsia="仿宋" w:hAnsi="仿宋" w:cs="仿宋" w:hint="eastAsia"/>
          <w:kern w:val="0"/>
          <w:sz w:val="32"/>
          <w:szCs w:val="32"/>
          <w:shd w:val="clear" w:color="auto" w:fill="FFFFFF"/>
        </w:rPr>
        <w:t>条</w:t>
      </w:r>
      <w:r w:rsidRPr="008A004C">
        <w:rPr>
          <w:rFonts w:ascii="仿宋" w:eastAsia="仿宋" w:hAnsi="仿宋" w:cs="仿宋" w:hint="eastAsia"/>
          <w:kern w:val="0"/>
          <w:sz w:val="32"/>
          <w:szCs w:val="32"/>
          <w:shd w:val="clear" w:color="auto" w:fill="FFFFFF"/>
        </w:rPr>
        <w:t>，校学生会网站公开信息</w:t>
      </w:r>
      <w:r w:rsidRPr="008A004C">
        <w:rPr>
          <w:rFonts w:ascii="仿宋" w:eastAsia="仿宋" w:hAnsi="仿宋" w:cs="仿宋"/>
          <w:kern w:val="0"/>
          <w:sz w:val="32"/>
          <w:szCs w:val="32"/>
          <w:shd w:val="clear" w:color="auto" w:fill="FFFFFF"/>
        </w:rPr>
        <w:t>17</w:t>
      </w:r>
      <w:r w:rsidRPr="008A004C">
        <w:rPr>
          <w:rFonts w:ascii="仿宋" w:eastAsia="仿宋" w:hAnsi="仿宋" w:cs="仿宋" w:hint="eastAsia"/>
          <w:kern w:val="0"/>
          <w:sz w:val="32"/>
          <w:szCs w:val="32"/>
          <w:shd w:val="clear" w:color="auto" w:fill="FFFFFF"/>
        </w:rPr>
        <w:t>条</w:t>
      </w:r>
      <w:r>
        <w:rPr>
          <w:rFonts w:ascii="仿宋" w:eastAsia="仿宋" w:hAnsi="仿宋" w:cs="仿宋" w:hint="eastAsia"/>
          <w:kern w:val="0"/>
          <w:sz w:val="32"/>
          <w:szCs w:val="32"/>
          <w:shd w:val="clear" w:color="auto" w:fill="FFFFFF"/>
        </w:rPr>
        <w:t>；校</w:t>
      </w:r>
      <w:proofErr w:type="gramStart"/>
      <w:r>
        <w:rPr>
          <w:rFonts w:ascii="仿宋" w:eastAsia="仿宋" w:hAnsi="仿宋" w:cs="仿宋" w:hint="eastAsia"/>
          <w:kern w:val="0"/>
          <w:sz w:val="32"/>
          <w:szCs w:val="32"/>
          <w:shd w:val="clear" w:color="auto" w:fill="FFFFFF"/>
        </w:rPr>
        <w:t>团委微信推送</w:t>
      </w:r>
      <w:proofErr w:type="gramEnd"/>
      <w:r>
        <w:rPr>
          <w:rFonts w:ascii="仿宋" w:eastAsia="仿宋" w:hAnsi="仿宋" w:cs="仿宋" w:hint="eastAsia"/>
          <w:kern w:val="0"/>
          <w:sz w:val="32"/>
          <w:szCs w:val="32"/>
          <w:shd w:val="clear" w:color="auto" w:fill="FFFFFF"/>
        </w:rPr>
        <w:t>3</w:t>
      </w:r>
      <w:r>
        <w:rPr>
          <w:rFonts w:ascii="仿宋" w:eastAsia="仿宋" w:hAnsi="仿宋" w:cs="仿宋"/>
          <w:kern w:val="0"/>
          <w:sz w:val="32"/>
          <w:szCs w:val="32"/>
          <w:shd w:val="clear" w:color="auto" w:fill="FFFFFF"/>
        </w:rPr>
        <w:t>72</w:t>
      </w:r>
      <w:r>
        <w:rPr>
          <w:rFonts w:ascii="仿宋" w:eastAsia="仿宋" w:hAnsi="仿宋" w:cs="仿宋" w:hint="eastAsia"/>
          <w:kern w:val="0"/>
          <w:sz w:val="32"/>
          <w:szCs w:val="32"/>
          <w:shd w:val="clear" w:color="auto" w:fill="FFFFFF"/>
        </w:rPr>
        <w:t>条，校</w:t>
      </w:r>
      <w:proofErr w:type="gramStart"/>
      <w:r>
        <w:rPr>
          <w:rFonts w:ascii="仿宋" w:eastAsia="仿宋" w:hAnsi="仿宋" w:cs="仿宋" w:hint="eastAsia"/>
          <w:kern w:val="0"/>
          <w:sz w:val="32"/>
          <w:szCs w:val="32"/>
          <w:shd w:val="clear" w:color="auto" w:fill="FFFFFF"/>
        </w:rPr>
        <w:t>学</w:t>
      </w:r>
      <w:r>
        <w:rPr>
          <w:rFonts w:ascii="仿宋" w:eastAsia="仿宋" w:hAnsi="仿宋" w:cs="仿宋" w:hint="eastAsia"/>
          <w:kern w:val="0"/>
          <w:sz w:val="32"/>
          <w:szCs w:val="32"/>
          <w:shd w:val="clear" w:color="auto" w:fill="FFFFFF"/>
        </w:rPr>
        <w:lastRenderedPageBreak/>
        <w:t>生会微信推送</w:t>
      </w:r>
      <w:proofErr w:type="gramEnd"/>
      <w:r>
        <w:rPr>
          <w:rFonts w:ascii="仿宋" w:eastAsia="仿宋" w:hAnsi="仿宋" w:cs="仿宋" w:hint="eastAsia"/>
          <w:kern w:val="0"/>
          <w:sz w:val="32"/>
          <w:szCs w:val="32"/>
          <w:shd w:val="clear" w:color="auto" w:fill="FFFFFF"/>
        </w:rPr>
        <w:t>12</w:t>
      </w:r>
      <w:r>
        <w:rPr>
          <w:rFonts w:ascii="仿宋" w:eastAsia="仿宋" w:hAnsi="仿宋" w:cs="仿宋"/>
          <w:kern w:val="0"/>
          <w:sz w:val="32"/>
          <w:szCs w:val="32"/>
          <w:shd w:val="clear" w:color="auto" w:fill="FFFFFF"/>
        </w:rPr>
        <w:t>0</w:t>
      </w:r>
      <w:r>
        <w:rPr>
          <w:rFonts w:ascii="仿宋" w:eastAsia="仿宋" w:hAnsi="仿宋" w:cs="仿宋" w:hint="eastAsia"/>
          <w:kern w:val="0"/>
          <w:sz w:val="32"/>
          <w:szCs w:val="32"/>
          <w:shd w:val="clear" w:color="auto" w:fill="FFFFFF"/>
        </w:rPr>
        <w:t>条；校</w:t>
      </w:r>
      <w:proofErr w:type="gramStart"/>
      <w:r>
        <w:rPr>
          <w:rFonts w:ascii="仿宋" w:eastAsia="仿宋" w:hAnsi="仿宋" w:cs="仿宋" w:hint="eastAsia"/>
          <w:kern w:val="0"/>
          <w:sz w:val="32"/>
          <w:szCs w:val="32"/>
          <w:shd w:val="clear" w:color="auto" w:fill="FFFFFF"/>
        </w:rPr>
        <w:t>团委微博推送</w:t>
      </w:r>
      <w:proofErr w:type="gramEnd"/>
      <w:r>
        <w:rPr>
          <w:rFonts w:ascii="仿宋" w:eastAsia="仿宋" w:hAnsi="仿宋" w:cs="仿宋" w:hint="eastAsia"/>
          <w:kern w:val="0"/>
          <w:sz w:val="32"/>
          <w:szCs w:val="32"/>
          <w:shd w:val="clear" w:color="auto" w:fill="FFFFFF"/>
        </w:rPr>
        <w:t>信息3</w:t>
      </w:r>
      <w:r>
        <w:rPr>
          <w:rFonts w:ascii="仿宋" w:eastAsia="仿宋" w:hAnsi="仿宋" w:cs="仿宋"/>
          <w:kern w:val="0"/>
          <w:sz w:val="32"/>
          <w:szCs w:val="32"/>
          <w:shd w:val="clear" w:color="auto" w:fill="FFFFFF"/>
        </w:rPr>
        <w:t>73</w:t>
      </w:r>
      <w:r>
        <w:rPr>
          <w:rFonts w:ascii="仿宋" w:eastAsia="仿宋" w:hAnsi="仿宋" w:cs="仿宋" w:hint="eastAsia"/>
          <w:kern w:val="0"/>
          <w:sz w:val="32"/>
          <w:szCs w:val="32"/>
          <w:shd w:val="clear" w:color="auto" w:fill="FFFFFF"/>
        </w:rPr>
        <w:t>条，校</w:t>
      </w:r>
      <w:proofErr w:type="gramStart"/>
      <w:r>
        <w:rPr>
          <w:rFonts w:ascii="仿宋" w:eastAsia="仿宋" w:hAnsi="仿宋" w:cs="仿宋" w:hint="eastAsia"/>
          <w:kern w:val="0"/>
          <w:sz w:val="32"/>
          <w:szCs w:val="32"/>
          <w:shd w:val="clear" w:color="auto" w:fill="FFFFFF"/>
        </w:rPr>
        <w:t>学生会微博推送</w:t>
      </w:r>
      <w:proofErr w:type="gramEnd"/>
      <w:r>
        <w:rPr>
          <w:rFonts w:ascii="仿宋" w:eastAsia="仿宋" w:hAnsi="仿宋" w:cs="仿宋" w:hint="eastAsia"/>
          <w:kern w:val="0"/>
          <w:sz w:val="32"/>
          <w:szCs w:val="32"/>
          <w:shd w:val="clear" w:color="auto" w:fill="FFFFFF"/>
        </w:rPr>
        <w:t>信息</w:t>
      </w:r>
      <w:r>
        <w:rPr>
          <w:rFonts w:ascii="仿宋" w:eastAsia="仿宋" w:hAnsi="仿宋" w:cs="仿宋"/>
          <w:kern w:val="0"/>
          <w:sz w:val="32"/>
          <w:szCs w:val="32"/>
          <w:shd w:val="clear" w:color="auto" w:fill="FFFFFF"/>
        </w:rPr>
        <w:t>170</w:t>
      </w:r>
      <w:r>
        <w:rPr>
          <w:rFonts w:ascii="仿宋" w:eastAsia="仿宋" w:hAnsi="仿宋" w:cs="仿宋" w:hint="eastAsia"/>
          <w:kern w:val="0"/>
          <w:sz w:val="32"/>
          <w:szCs w:val="32"/>
          <w:shd w:val="clear" w:color="auto" w:fill="FFFFFF"/>
        </w:rPr>
        <w:t>条；校团委QQ推送信息</w:t>
      </w:r>
      <w:r>
        <w:rPr>
          <w:rFonts w:ascii="仿宋" w:eastAsia="仿宋" w:hAnsi="仿宋" w:cs="仿宋"/>
          <w:kern w:val="0"/>
          <w:sz w:val="32"/>
          <w:szCs w:val="32"/>
          <w:shd w:val="clear" w:color="auto" w:fill="FFFFFF"/>
        </w:rPr>
        <w:t>236</w:t>
      </w:r>
      <w:r>
        <w:rPr>
          <w:rFonts w:ascii="仿宋" w:eastAsia="仿宋" w:hAnsi="仿宋" w:cs="仿宋" w:hint="eastAsia"/>
          <w:kern w:val="0"/>
          <w:sz w:val="32"/>
          <w:szCs w:val="32"/>
          <w:shd w:val="clear" w:color="auto" w:fill="FFFFFF"/>
        </w:rPr>
        <w:t>条，校学生会QQ推送信息</w:t>
      </w:r>
      <w:r>
        <w:rPr>
          <w:rFonts w:ascii="仿宋" w:eastAsia="仿宋" w:hAnsi="仿宋" w:cs="仿宋"/>
          <w:kern w:val="0"/>
          <w:sz w:val="32"/>
          <w:szCs w:val="32"/>
          <w:shd w:val="clear" w:color="auto" w:fill="FFFFFF"/>
        </w:rPr>
        <w:t>217</w:t>
      </w:r>
      <w:r>
        <w:rPr>
          <w:rFonts w:ascii="仿宋" w:eastAsia="仿宋" w:hAnsi="仿宋" w:cs="仿宋" w:hint="eastAsia"/>
          <w:kern w:val="0"/>
          <w:sz w:val="32"/>
          <w:szCs w:val="32"/>
          <w:shd w:val="clear" w:color="auto" w:fill="FFFFFF"/>
        </w:rPr>
        <w:t>条；校团委发文45个，校学生会发文</w:t>
      </w:r>
      <w:r>
        <w:rPr>
          <w:rFonts w:ascii="仿宋" w:eastAsia="仿宋" w:hAnsi="仿宋" w:cs="仿宋"/>
          <w:kern w:val="0"/>
          <w:sz w:val="32"/>
          <w:szCs w:val="32"/>
          <w:shd w:val="clear" w:color="auto" w:fill="FFFFFF"/>
        </w:rPr>
        <w:t>9</w:t>
      </w:r>
      <w:r>
        <w:rPr>
          <w:rFonts w:ascii="仿宋" w:eastAsia="仿宋" w:hAnsi="仿宋" w:cs="仿宋" w:hint="eastAsia"/>
          <w:kern w:val="0"/>
          <w:sz w:val="32"/>
          <w:szCs w:val="32"/>
          <w:shd w:val="clear" w:color="auto" w:fill="FFFFFF"/>
        </w:rPr>
        <w:t>个，扎实做好学生管理服务信息公开。</w:t>
      </w:r>
    </w:p>
    <w:p w:rsidR="00FF6BEF" w:rsidRDefault="00E92C6C" w:rsidP="00357C54">
      <w:pPr>
        <w:widowControl/>
        <w:spacing w:line="560" w:lineRule="exact"/>
        <w:ind w:firstLineChars="196" w:firstLine="630"/>
        <w:rPr>
          <w:rFonts w:ascii="仿宋" w:eastAsia="仿宋" w:hAnsi="仿宋" w:cs="仿宋"/>
          <w:kern w:val="0"/>
          <w:sz w:val="32"/>
          <w:szCs w:val="32"/>
          <w:shd w:val="clear" w:color="auto" w:fill="FFFFFF"/>
        </w:rPr>
      </w:pPr>
      <w:r>
        <w:rPr>
          <w:rFonts w:ascii="仿宋" w:eastAsia="仿宋" w:hAnsi="仿宋" w:cs="仿宋"/>
          <w:b/>
          <w:bCs/>
          <w:color w:val="000000" w:themeColor="text1"/>
          <w:kern w:val="0"/>
          <w:sz w:val="32"/>
          <w:szCs w:val="32"/>
          <w:shd w:val="clear" w:color="auto" w:fill="FFFFFF"/>
        </w:rPr>
        <w:t>7.</w:t>
      </w:r>
      <w:r>
        <w:rPr>
          <w:rFonts w:ascii="仿宋" w:eastAsia="仿宋" w:hAnsi="仿宋" w:cs="仿宋" w:hint="eastAsia"/>
          <w:b/>
          <w:bCs/>
          <w:color w:val="000000" w:themeColor="text1"/>
          <w:kern w:val="0"/>
          <w:sz w:val="32"/>
          <w:szCs w:val="32"/>
          <w:shd w:val="clear" w:color="auto" w:fill="FFFFFF"/>
        </w:rPr>
        <w:t>学风、学科、学位信息公开。</w:t>
      </w:r>
      <w:r w:rsidR="00357C54" w:rsidRPr="00357C54">
        <w:rPr>
          <w:rFonts w:ascii="仿宋" w:eastAsia="仿宋" w:hAnsi="仿宋" w:cs="仿宋" w:hint="eastAsia"/>
          <w:color w:val="000000" w:themeColor="text1"/>
          <w:kern w:val="0"/>
          <w:sz w:val="32"/>
          <w:szCs w:val="32"/>
          <w:shd w:val="clear" w:color="auto" w:fill="FFFFFF"/>
        </w:rPr>
        <w:t>制定</w:t>
      </w:r>
      <w:r w:rsidR="00357C54" w:rsidRPr="00357C54">
        <w:rPr>
          <w:rFonts w:ascii="仿宋" w:eastAsia="仿宋" w:hAnsi="仿宋" w:cs="仿宋" w:hint="eastAsia"/>
          <w:kern w:val="0"/>
          <w:sz w:val="32"/>
          <w:szCs w:val="32"/>
          <w:shd w:val="clear" w:color="auto" w:fill="FFFFFF"/>
        </w:rPr>
        <w:t>并修改</w:t>
      </w:r>
      <w:r w:rsidRPr="00357C54">
        <w:rPr>
          <w:rFonts w:ascii="仿宋" w:eastAsia="仿宋" w:hAnsi="仿宋" w:cs="仿宋" w:hint="eastAsia"/>
          <w:kern w:val="0"/>
          <w:sz w:val="32"/>
          <w:szCs w:val="32"/>
          <w:shd w:val="clear" w:color="auto" w:fill="FFFFFF"/>
        </w:rPr>
        <w:t>《</w:t>
      </w:r>
      <w:r w:rsidR="00357C54" w:rsidRPr="00357C54">
        <w:rPr>
          <w:rFonts w:ascii="仿宋" w:eastAsia="仿宋" w:hAnsi="仿宋" w:cs="仿宋" w:hint="eastAsia"/>
          <w:kern w:val="0"/>
          <w:sz w:val="32"/>
          <w:szCs w:val="32"/>
          <w:shd w:val="clear" w:color="auto" w:fill="FFFFFF"/>
        </w:rPr>
        <w:t>仰恩大学师德失范行为负面清单及处理办法</w:t>
      </w:r>
      <w:r w:rsidRPr="00357C54">
        <w:rPr>
          <w:rFonts w:ascii="仿宋" w:eastAsia="仿宋" w:hAnsi="仿宋" w:cs="仿宋" w:hint="eastAsia"/>
          <w:kern w:val="0"/>
          <w:sz w:val="32"/>
          <w:szCs w:val="32"/>
          <w:shd w:val="clear" w:color="auto" w:fill="FFFFFF"/>
        </w:rPr>
        <w:t>》《</w:t>
      </w:r>
      <w:r w:rsidR="00357C54" w:rsidRPr="00357C54">
        <w:rPr>
          <w:rFonts w:ascii="仿宋" w:eastAsia="仿宋" w:hAnsi="仿宋" w:cs="仿宋" w:hint="eastAsia"/>
          <w:kern w:val="0"/>
          <w:sz w:val="32"/>
          <w:szCs w:val="32"/>
          <w:shd w:val="clear" w:color="auto" w:fill="FFFFFF"/>
        </w:rPr>
        <w:t>仰恩大学学院教授委员会规程（2021年修订版）</w:t>
      </w:r>
      <w:r w:rsidRPr="00357C54">
        <w:rPr>
          <w:rFonts w:ascii="仿宋" w:eastAsia="仿宋" w:hAnsi="仿宋" w:cs="仿宋" w:hint="eastAsia"/>
          <w:kern w:val="0"/>
          <w:sz w:val="32"/>
          <w:szCs w:val="32"/>
          <w:shd w:val="clear" w:color="auto" w:fill="FFFFFF"/>
        </w:rPr>
        <w:t>》</w:t>
      </w:r>
      <w:r>
        <w:rPr>
          <w:rFonts w:ascii="仿宋" w:eastAsia="仿宋" w:hAnsi="仿宋" w:cs="仿宋" w:hint="eastAsia"/>
          <w:color w:val="000000" w:themeColor="text1"/>
          <w:kern w:val="0"/>
          <w:sz w:val="32"/>
          <w:szCs w:val="32"/>
          <w:shd w:val="clear" w:color="auto" w:fill="FFFFFF"/>
        </w:rPr>
        <w:t>等学术规范制度并</w:t>
      </w:r>
      <w:r w:rsidR="00357C54">
        <w:rPr>
          <w:rFonts w:ascii="仿宋" w:eastAsia="仿宋" w:hAnsi="仿宋" w:cs="仿宋" w:hint="eastAsia"/>
          <w:color w:val="000000" w:themeColor="text1"/>
          <w:kern w:val="0"/>
          <w:sz w:val="32"/>
          <w:szCs w:val="32"/>
          <w:shd w:val="clear" w:color="auto" w:fill="FFFFFF"/>
        </w:rPr>
        <w:t>向全校印发，积极督促教职工规范自身行为、加强</w:t>
      </w:r>
      <w:r w:rsidR="002A2C77">
        <w:rPr>
          <w:rFonts w:ascii="仿宋" w:eastAsia="仿宋" w:hAnsi="仿宋" w:cs="仿宋" w:hint="eastAsia"/>
          <w:color w:val="000000" w:themeColor="text1"/>
          <w:kern w:val="0"/>
          <w:sz w:val="32"/>
          <w:szCs w:val="32"/>
          <w:shd w:val="clear" w:color="auto" w:fill="FFFFFF"/>
        </w:rPr>
        <w:t>诚信</w:t>
      </w:r>
      <w:r w:rsidR="00357C54">
        <w:rPr>
          <w:rFonts w:ascii="仿宋" w:eastAsia="仿宋" w:hAnsi="仿宋" w:cs="仿宋" w:hint="eastAsia"/>
          <w:color w:val="000000" w:themeColor="text1"/>
          <w:kern w:val="0"/>
          <w:sz w:val="32"/>
          <w:szCs w:val="32"/>
          <w:shd w:val="clear" w:color="auto" w:fill="FFFFFF"/>
        </w:rPr>
        <w:t>建设</w:t>
      </w:r>
      <w:r>
        <w:rPr>
          <w:rFonts w:ascii="仿宋" w:eastAsia="仿宋" w:hAnsi="仿宋" w:cs="仿宋" w:hint="eastAsia"/>
          <w:color w:val="000000" w:themeColor="text1"/>
          <w:kern w:val="0"/>
          <w:sz w:val="32"/>
          <w:szCs w:val="32"/>
          <w:shd w:val="clear" w:color="auto" w:fill="FFFFFF"/>
        </w:rPr>
        <w:t>。</w:t>
      </w:r>
      <w:r w:rsidR="00357C54">
        <w:rPr>
          <w:rFonts w:ascii="仿宋" w:eastAsia="仿宋" w:hAnsi="仿宋" w:cs="仿宋" w:hint="eastAsia"/>
          <w:color w:val="000000" w:themeColor="text1"/>
          <w:kern w:val="0"/>
          <w:sz w:val="32"/>
          <w:szCs w:val="32"/>
          <w:shd w:val="clear" w:color="auto" w:fill="FFFFFF"/>
        </w:rPr>
        <w:t>同时，</w:t>
      </w:r>
      <w:r>
        <w:rPr>
          <w:rFonts w:ascii="仿宋" w:eastAsia="仿宋" w:hAnsi="仿宋" w:cs="仿宋" w:hint="eastAsia"/>
          <w:color w:val="000000" w:themeColor="text1"/>
          <w:kern w:val="0"/>
          <w:sz w:val="32"/>
          <w:szCs w:val="32"/>
          <w:shd w:val="clear" w:color="auto" w:fill="FFFFFF"/>
        </w:rPr>
        <w:t>发布科研项目进展情况及科研交流活动情</w:t>
      </w:r>
      <w:r>
        <w:rPr>
          <w:rFonts w:ascii="仿宋" w:eastAsia="仿宋" w:hAnsi="仿宋" w:cs="仿宋" w:hint="eastAsia"/>
          <w:kern w:val="0"/>
          <w:sz w:val="32"/>
          <w:szCs w:val="32"/>
          <w:shd w:val="clear" w:color="auto" w:fill="FFFFFF"/>
        </w:rPr>
        <w:t>况相关信息</w:t>
      </w:r>
      <w:r>
        <w:rPr>
          <w:rFonts w:ascii="仿宋" w:eastAsia="仿宋" w:hAnsi="仿宋" w:cs="仿宋"/>
          <w:kern w:val="0"/>
          <w:sz w:val="32"/>
          <w:szCs w:val="32"/>
          <w:shd w:val="clear" w:color="auto" w:fill="FFFFFF"/>
        </w:rPr>
        <w:t>10</w:t>
      </w:r>
      <w:r>
        <w:rPr>
          <w:rFonts w:ascii="仿宋" w:eastAsia="仿宋" w:hAnsi="仿宋" w:cs="仿宋" w:hint="eastAsia"/>
          <w:kern w:val="0"/>
          <w:sz w:val="32"/>
          <w:szCs w:val="32"/>
          <w:shd w:val="clear" w:color="auto" w:fill="FFFFFF"/>
        </w:rPr>
        <w:t>条，科研项目组织申报及立项公示、通知文件相关信息</w:t>
      </w:r>
      <w:r>
        <w:rPr>
          <w:rFonts w:ascii="仿宋" w:eastAsia="仿宋" w:hAnsi="仿宋" w:cs="仿宋"/>
          <w:kern w:val="0"/>
          <w:sz w:val="32"/>
          <w:szCs w:val="32"/>
          <w:shd w:val="clear" w:color="auto" w:fill="FFFFFF"/>
        </w:rPr>
        <w:t>22</w:t>
      </w:r>
      <w:r>
        <w:rPr>
          <w:rFonts w:ascii="仿宋" w:eastAsia="仿宋" w:hAnsi="仿宋" w:cs="仿宋" w:hint="eastAsia"/>
          <w:kern w:val="0"/>
          <w:sz w:val="32"/>
          <w:szCs w:val="32"/>
          <w:shd w:val="clear" w:color="auto" w:fill="FFFFFF"/>
        </w:rPr>
        <w:t>条。</w:t>
      </w:r>
    </w:p>
    <w:p w:rsidR="00FF6BEF" w:rsidRDefault="00E92C6C" w:rsidP="00780944">
      <w:pPr>
        <w:widowControl/>
        <w:spacing w:line="560" w:lineRule="exact"/>
        <w:ind w:firstLineChars="196" w:firstLine="627"/>
        <w:rPr>
          <w:rFonts w:ascii="仿宋" w:eastAsia="仿宋" w:hAnsi="仿宋" w:cs="仿宋"/>
          <w:kern w:val="0"/>
          <w:sz w:val="32"/>
          <w:szCs w:val="32"/>
          <w:shd w:val="clear" w:color="auto" w:fill="FFFFFF"/>
        </w:rPr>
      </w:pPr>
      <w:r>
        <w:rPr>
          <w:rFonts w:ascii="仿宋" w:eastAsia="仿宋" w:hAnsi="仿宋" w:cs="仿宋" w:hint="eastAsia"/>
          <w:kern w:val="0"/>
          <w:sz w:val="32"/>
          <w:szCs w:val="32"/>
          <w:shd w:val="clear" w:color="auto" w:fill="FFFFFF"/>
        </w:rPr>
        <w:t>严格贯彻落实教育部办公厅发布《关于严厉查处高等学校学位论文买卖、代写行为的通知》，在加强本科生毕业论文（设计）过程管理，加强学生学术诚信建设，建立良好学风过程中，教务部公开发布2022届本科生毕业论文（设计）工作安排、</w:t>
      </w:r>
      <w:proofErr w:type="gramStart"/>
      <w:r>
        <w:rPr>
          <w:rFonts w:ascii="仿宋" w:eastAsia="仿宋" w:hAnsi="仿宋" w:cs="仿宋" w:hint="eastAsia"/>
          <w:kern w:val="0"/>
          <w:sz w:val="32"/>
          <w:szCs w:val="32"/>
          <w:shd w:val="clear" w:color="auto" w:fill="FFFFFF"/>
        </w:rPr>
        <w:t>论文查重检测</w:t>
      </w:r>
      <w:proofErr w:type="gramEnd"/>
      <w:r>
        <w:rPr>
          <w:rFonts w:ascii="仿宋" w:eastAsia="仿宋" w:hAnsi="仿宋" w:cs="仿宋" w:hint="eastAsia"/>
          <w:kern w:val="0"/>
          <w:sz w:val="32"/>
          <w:szCs w:val="32"/>
          <w:shd w:val="clear" w:color="auto" w:fill="FFFFFF"/>
        </w:rPr>
        <w:t>和</w:t>
      </w:r>
      <w:proofErr w:type="gramStart"/>
      <w:r>
        <w:rPr>
          <w:rFonts w:ascii="仿宋" w:eastAsia="仿宋" w:hAnsi="仿宋" w:cs="仿宋" w:hint="eastAsia"/>
          <w:kern w:val="0"/>
          <w:sz w:val="32"/>
          <w:szCs w:val="32"/>
          <w:shd w:val="clear" w:color="auto" w:fill="FFFFFF"/>
        </w:rPr>
        <w:t>盲审</w:t>
      </w:r>
      <w:proofErr w:type="gramEnd"/>
      <w:r>
        <w:rPr>
          <w:rFonts w:ascii="仿宋" w:eastAsia="仿宋" w:hAnsi="仿宋" w:cs="仿宋" w:hint="eastAsia"/>
          <w:kern w:val="0"/>
          <w:sz w:val="32"/>
          <w:szCs w:val="32"/>
          <w:shd w:val="clear" w:color="auto" w:fill="FFFFFF"/>
        </w:rPr>
        <w:t>工作、论文答辩工作安排等文件共3条。同时，加强学位论文学术规范管理，开展毕业生学位论文学术规范指导讲座，严格把控论文质量，公开</w:t>
      </w:r>
      <w:proofErr w:type="gramStart"/>
      <w:r>
        <w:rPr>
          <w:rFonts w:ascii="仿宋" w:eastAsia="仿宋" w:hAnsi="仿宋" w:cs="仿宋" w:hint="eastAsia"/>
          <w:kern w:val="0"/>
          <w:sz w:val="32"/>
          <w:szCs w:val="32"/>
          <w:shd w:val="clear" w:color="auto" w:fill="FFFFFF"/>
        </w:rPr>
        <w:t>论文查重检测</w:t>
      </w:r>
      <w:proofErr w:type="gramEnd"/>
      <w:r>
        <w:rPr>
          <w:rFonts w:ascii="仿宋" w:eastAsia="仿宋" w:hAnsi="仿宋" w:cs="仿宋" w:hint="eastAsia"/>
          <w:kern w:val="0"/>
          <w:sz w:val="32"/>
          <w:szCs w:val="32"/>
          <w:shd w:val="clear" w:color="auto" w:fill="FFFFFF"/>
        </w:rPr>
        <w:t>工作信息，实行全员</w:t>
      </w:r>
      <w:proofErr w:type="gramStart"/>
      <w:r>
        <w:rPr>
          <w:rFonts w:ascii="仿宋" w:eastAsia="仿宋" w:hAnsi="仿宋" w:cs="仿宋" w:hint="eastAsia"/>
          <w:kern w:val="0"/>
          <w:sz w:val="32"/>
          <w:szCs w:val="32"/>
          <w:shd w:val="clear" w:color="auto" w:fill="FFFFFF"/>
        </w:rPr>
        <w:t>论文查重检测</w:t>
      </w:r>
      <w:proofErr w:type="gramEnd"/>
      <w:r>
        <w:rPr>
          <w:rFonts w:ascii="仿宋" w:eastAsia="仿宋" w:hAnsi="仿宋" w:cs="仿宋" w:hint="eastAsia"/>
          <w:kern w:val="0"/>
          <w:sz w:val="32"/>
          <w:szCs w:val="32"/>
          <w:shd w:val="clear" w:color="auto" w:fill="FFFFFF"/>
        </w:rPr>
        <w:t>，严格论文学术规范。我校目前不具备研究生及以上学历招生资格，本科学士学位授予等相关信息，在教务部网站上予以公布。</w:t>
      </w:r>
    </w:p>
    <w:p w:rsidR="00FF6BEF" w:rsidRDefault="00E92C6C" w:rsidP="00780944">
      <w:pPr>
        <w:widowControl/>
        <w:spacing w:line="560" w:lineRule="exact"/>
        <w:ind w:firstLineChars="196" w:firstLine="630"/>
        <w:rPr>
          <w:rFonts w:ascii="仿宋" w:eastAsia="仿宋" w:hAnsi="仿宋" w:cs="Times New Roman"/>
          <w:color w:val="000000" w:themeColor="text1"/>
          <w:sz w:val="32"/>
          <w:szCs w:val="32"/>
          <w:shd w:val="clear" w:color="auto" w:fill="FFFFFF"/>
        </w:rPr>
      </w:pPr>
      <w:r>
        <w:rPr>
          <w:rFonts w:ascii="仿宋" w:eastAsia="仿宋" w:hAnsi="仿宋" w:cs="仿宋"/>
          <w:b/>
          <w:color w:val="000000" w:themeColor="text1"/>
          <w:sz w:val="32"/>
          <w:szCs w:val="32"/>
          <w:shd w:val="clear" w:color="auto" w:fill="FFFFFF"/>
        </w:rPr>
        <w:t>8.</w:t>
      </w:r>
      <w:r>
        <w:rPr>
          <w:rFonts w:ascii="仿宋" w:eastAsia="仿宋" w:hAnsi="仿宋" w:cs="仿宋" w:hint="eastAsia"/>
          <w:b/>
          <w:color w:val="000000" w:themeColor="text1"/>
          <w:sz w:val="32"/>
          <w:szCs w:val="32"/>
          <w:shd w:val="clear" w:color="auto" w:fill="FFFFFF"/>
        </w:rPr>
        <w:t>对外交流与合作信息公开。</w:t>
      </w:r>
      <w:r>
        <w:rPr>
          <w:rFonts w:ascii="仿宋" w:eastAsia="仿宋" w:hAnsi="仿宋" w:cs="Times New Roman" w:hint="eastAsia"/>
          <w:color w:val="000000" w:themeColor="text1"/>
          <w:sz w:val="32"/>
          <w:szCs w:val="32"/>
          <w:shd w:val="clear" w:color="auto" w:fill="FFFFFF"/>
        </w:rPr>
        <w:t>学校历来重视对外交流与合作，依托国际合作与</w:t>
      </w:r>
      <w:proofErr w:type="gramStart"/>
      <w:r>
        <w:rPr>
          <w:rFonts w:ascii="仿宋" w:eastAsia="仿宋" w:hAnsi="仿宋" w:cs="Times New Roman" w:hint="eastAsia"/>
          <w:color w:val="000000" w:themeColor="text1"/>
          <w:sz w:val="32"/>
          <w:szCs w:val="32"/>
          <w:shd w:val="clear" w:color="auto" w:fill="FFFFFF"/>
        </w:rPr>
        <w:t>交流处暨港澳台</w:t>
      </w:r>
      <w:proofErr w:type="gramEnd"/>
      <w:r>
        <w:rPr>
          <w:rFonts w:ascii="仿宋" w:eastAsia="仿宋" w:hAnsi="仿宋" w:cs="Times New Roman" w:hint="eastAsia"/>
          <w:color w:val="000000" w:themeColor="text1"/>
          <w:sz w:val="32"/>
          <w:szCs w:val="32"/>
          <w:shd w:val="clear" w:color="auto" w:fill="FFFFFF"/>
        </w:rPr>
        <w:t>事务办公室网站</w:t>
      </w:r>
      <w:r w:rsidRPr="009F4905">
        <w:rPr>
          <w:rFonts w:ascii="仿宋" w:eastAsia="仿宋" w:hAnsi="仿宋" w:cs="Times New Roman" w:hint="eastAsia"/>
          <w:sz w:val="32"/>
          <w:szCs w:val="32"/>
          <w:shd w:val="clear" w:color="auto" w:fill="FFFFFF"/>
        </w:rPr>
        <w:t>（http://web.yeu.edu.cn/guojihezuo/），</w:t>
      </w:r>
      <w:r>
        <w:rPr>
          <w:rFonts w:ascii="仿宋" w:eastAsia="仿宋" w:hAnsi="仿宋" w:cs="Times New Roman" w:hint="eastAsia"/>
          <w:color w:val="000000" w:themeColor="text1"/>
          <w:sz w:val="32"/>
          <w:szCs w:val="32"/>
          <w:shd w:val="clear" w:color="auto" w:fill="FFFFFF"/>
        </w:rPr>
        <w:t>公</w:t>
      </w:r>
      <w:r>
        <w:rPr>
          <w:rFonts w:ascii="仿宋" w:eastAsia="仿宋" w:hAnsi="仿宋" w:cs="Times New Roman" w:hint="eastAsia"/>
          <w:sz w:val="32"/>
          <w:szCs w:val="32"/>
          <w:shd w:val="clear" w:color="auto" w:fill="FFFFFF"/>
        </w:rPr>
        <w:t>开信息5条。截至目前，我校已与</w:t>
      </w:r>
      <w:r>
        <w:rPr>
          <w:rFonts w:ascii="仿宋" w:eastAsia="仿宋" w:hAnsi="仿宋" w:cs="Times New Roman"/>
          <w:sz w:val="32"/>
          <w:szCs w:val="32"/>
          <w:shd w:val="clear" w:color="auto" w:fill="FFFFFF"/>
        </w:rPr>
        <w:t>3</w:t>
      </w:r>
      <w:r w:rsidR="0083212F">
        <w:rPr>
          <w:rFonts w:ascii="仿宋" w:eastAsia="仿宋" w:hAnsi="仿宋" w:cs="Times New Roman"/>
          <w:sz w:val="32"/>
          <w:szCs w:val="32"/>
          <w:shd w:val="clear" w:color="auto" w:fill="FFFFFF"/>
        </w:rPr>
        <w:t>3</w:t>
      </w:r>
      <w:r>
        <w:rPr>
          <w:rFonts w:ascii="仿宋" w:eastAsia="仿宋" w:hAnsi="仿宋" w:cs="Times New Roman" w:hint="eastAsia"/>
          <w:sz w:val="32"/>
          <w:szCs w:val="32"/>
          <w:shd w:val="clear" w:color="auto" w:fill="FFFFFF"/>
        </w:rPr>
        <w:t>所国（境）外高校（</w:t>
      </w:r>
      <w:r>
        <w:rPr>
          <w:rFonts w:ascii="仿宋" w:eastAsia="仿宋" w:hAnsi="仿宋" w:cs="Times New Roman" w:hint="eastAsia"/>
          <w:color w:val="000000" w:themeColor="text1"/>
          <w:sz w:val="32"/>
          <w:szCs w:val="32"/>
          <w:shd w:val="clear" w:color="auto" w:fill="FFFFFF"/>
        </w:rPr>
        <w:t>含</w:t>
      </w:r>
      <w:r>
        <w:rPr>
          <w:rFonts w:ascii="仿宋" w:eastAsia="仿宋" w:hAnsi="仿宋" w:cs="Times New Roman"/>
          <w:color w:val="000000" w:themeColor="text1"/>
          <w:sz w:val="32"/>
          <w:szCs w:val="32"/>
          <w:shd w:val="clear" w:color="auto" w:fill="FFFFFF"/>
        </w:rPr>
        <w:t>1</w:t>
      </w:r>
      <w:r w:rsidR="0083212F">
        <w:rPr>
          <w:rFonts w:ascii="仿宋" w:eastAsia="仿宋" w:hAnsi="仿宋" w:cs="Times New Roman"/>
          <w:color w:val="000000" w:themeColor="text1"/>
          <w:sz w:val="32"/>
          <w:szCs w:val="32"/>
          <w:shd w:val="clear" w:color="auto" w:fill="FFFFFF"/>
        </w:rPr>
        <w:t>5</w:t>
      </w:r>
      <w:r>
        <w:rPr>
          <w:rFonts w:ascii="仿宋" w:eastAsia="仿宋" w:hAnsi="仿宋" w:cs="Times New Roman" w:hint="eastAsia"/>
          <w:color w:val="000000" w:themeColor="text1"/>
          <w:sz w:val="32"/>
          <w:szCs w:val="32"/>
          <w:shd w:val="clear" w:color="auto" w:fill="FFFFFF"/>
        </w:rPr>
        <w:t>所台湾高</w:t>
      </w:r>
      <w:r>
        <w:rPr>
          <w:rFonts w:ascii="仿宋" w:eastAsia="仿宋" w:hAnsi="仿宋" w:cs="Times New Roman" w:hint="eastAsia"/>
          <w:color w:val="000000" w:themeColor="text1"/>
          <w:sz w:val="32"/>
          <w:szCs w:val="32"/>
          <w:shd w:val="clear" w:color="auto" w:fill="FFFFFF"/>
        </w:rPr>
        <w:lastRenderedPageBreak/>
        <w:t>校、8所美国高校、2所泰国高校、</w:t>
      </w:r>
      <w:r w:rsidR="00C364FE">
        <w:rPr>
          <w:rFonts w:ascii="仿宋" w:eastAsia="仿宋" w:hAnsi="仿宋" w:cs="Times New Roman" w:hint="eastAsia"/>
          <w:color w:val="000000" w:themeColor="text1"/>
          <w:sz w:val="32"/>
          <w:szCs w:val="32"/>
          <w:shd w:val="clear" w:color="auto" w:fill="FFFFFF"/>
        </w:rPr>
        <w:t>2所英国高校、</w:t>
      </w:r>
      <w:r w:rsidR="00C364FE">
        <w:rPr>
          <w:rFonts w:ascii="仿宋" w:eastAsia="仿宋" w:hAnsi="仿宋" w:cs="Times New Roman"/>
          <w:color w:val="000000" w:themeColor="text1"/>
          <w:sz w:val="32"/>
          <w:szCs w:val="32"/>
          <w:shd w:val="clear" w:color="auto" w:fill="FFFFFF"/>
        </w:rPr>
        <w:t>3</w:t>
      </w:r>
      <w:r>
        <w:rPr>
          <w:rFonts w:ascii="仿宋" w:eastAsia="仿宋" w:hAnsi="仿宋" w:cs="Times New Roman" w:hint="eastAsia"/>
          <w:color w:val="000000" w:themeColor="text1"/>
          <w:sz w:val="32"/>
          <w:szCs w:val="32"/>
          <w:shd w:val="clear" w:color="auto" w:fill="FFFFFF"/>
        </w:rPr>
        <w:t>所乌克兰高校、韩国日本白俄罗斯高校各1所）签订了合作协议、备忘录或商定了合作意向，建立和启动交流项目40余个。</w:t>
      </w:r>
      <w:r w:rsidR="008E3144" w:rsidRPr="008E3144">
        <w:rPr>
          <w:rFonts w:ascii="仿宋" w:eastAsia="仿宋" w:hAnsi="仿宋" w:cs="Times New Roman" w:hint="eastAsia"/>
          <w:color w:val="000000" w:themeColor="text1"/>
          <w:sz w:val="32"/>
          <w:szCs w:val="32"/>
          <w:shd w:val="clear" w:color="auto" w:fill="FFFFFF"/>
        </w:rPr>
        <w:t>此外，我校已与美国、英国、德国、新加坡、澳大利亚、爱尔兰、香港等</w:t>
      </w:r>
      <w:r>
        <w:rPr>
          <w:rFonts w:ascii="仿宋" w:eastAsia="仿宋" w:hAnsi="仿宋" w:cs="Times New Roman" w:hint="eastAsia"/>
          <w:color w:val="000000" w:themeColor="text1"/>
          <w:sz w:val="32"/>
          <w:szCs w:val="32"/>
          <w:shd w:val="clear" w:color="auto" w:fill="FFFFFF"/>
        </w:rPr>
        <w:t>地的高校进行广泛接触、洽谈合作项目，积极为我校师生出国出境、访学交流拓展广阔平台。</w:t>
      </w:r>
    </w:p>
    <w:p w:rsidR="00FF6BEF" w:rsidRDefault="00E92C6C" w:rsidP="00780944">
      <w:pPr>
        <w:widowControl/>
        <w:spacing w:line="560" w:lineRule="exact"/>
        <w:ind w:firstLineChars="196" w:firstLine="630"/>
        <w:rPr>
          <w:rFonts w:ascii="仿宋" w:eastAsia="仿宋" w:hAnsi="仿宋" w:cs="仿宋"/>
          <w:color w:val="000000" w:themeColor="text1"/>
          <w:sz w:val="32"/>
          <w:szCs w:val="32"/>
          <w:shd w:val="clear" w:color="auto" w:fill="FFFFFF"/>
        </w:rPr>
      </w:pPr>
      <w:r>
        <w:rPr>
          <w:rFonts w:ascii="黑体" w:eastAsia="黑体" w:hAnsi="黑体" w:cs="黑体" w:hint="eastAsia"/>
          <w:b/>
          <w:color w:val="000000" w:themeColor="text1"/>
          <w:sz w:val="32"/>
          <w:szCs w:val="32"/>
          <w:shd w:val="clear" w:color="auto" w:fill="FFFFFF"/>
        </w:rPr>
        <w:t>三、</w:t>
      </w:r>
      <w:r>
        <w:rPr>
          <w:rStyle w:val="ae"/>
          <w:rFonts w:ascii="黑体" w:eastAsia="黑体" w:hAnsi="黑体" w:cs="黑体" w:hint="eastAsia"/>
          <w:b w:val="0"/>
          <w:color w:val="000000" w:themeColor="text1"/>
          <w:sz w:val="32"/>
          <w:szCs w:val="32"/>
          <w:shd w:val="clear" w:color="auto" w:fill="FFFFFF"/>
        </w:rPr>
        <w:t>依申请公开和不予公开情况</w:t>
      </w:r>
    </w:p>
    <w:p w:rsidR="00FF6BEF" w:rsidRPr="009F4905" w:rsidRDefault="00E92C6C" w:rsidP="00780944">
      <w:pPr>
        <w:pStyle w:val="5"/>
        <w:widowControl/>
        <w:spacing w:beforeAutospacing="0" w:afterAutospacing="0" w:line="560" w:lineRule="exact"/>
        <w:ind w:firstLineChars="196" w:firstLine="627"/>
        <w:jc w:val="both"/>
        <w:rPr>
          <w:rFonts w:ascii="仿宋" w:eastAsia="仿宋" w:hAnsi="仿宋" w:cs="Times New Roman"/>
          <w:b w:val="0"/>
          <w:bCs w:val="0"/>
          <w:sz w:val="32"/>
          <w:szCs w:val="32"/>
          <w:shd w:val="clear" w:color="auto" w:fill="FFFFFF"/>
        </w:rPr>
      </w:pPr>
      <w:r w:rsidRPr="009F4905">
        <w:rPr>
          <w:rFonts w:ascii="仿宋" w:eastAsia="仿宋" w:hAnsi="仿宋" w:cs="仿宋" w:hint="eastAsia"/>
          <w:b w:val="0"/>
          <w:bCs w:val="0"/>
          <w:sz w:val="32"/>
          <w:szCs w:val="32"/>
          <w:shd w:val="clear" w:color="auto" w:fill="FFFFFF"/>
        </w:rPr>
        <w:t>本学年，学校未收到依申请公开的申请，不存在应该公开而不予公开的情况。</w:t>
      </w:r>
    </w:p>
    <w:p w:rsidR="00FF6BEF" w:rsidRPr="009F4905" w:rsidRDefault="00E92C6C" w:rsidP="00780944">
      <w:pPr>
        <w:widowControl/>
        <w:spacing w:line="560" w:lineRule="exact"/>
        <w:ind w:firstLine="640"/>
        <w:rPr>
          <w:rFonts w:ascii="仿宋" w:eastAsia="仿宋" w:hAnsi="仿宋" w:cs="Times New Roman"/>
          <w:kern w:val="0"/>
          <w:sz w:val="32"/>
          <w:szCs w:val="32"/>
          <w:shd w:val="clear" w:color="auto" w:fill="FFFFFF"/>
        </w:rPr>
      </w:pPr>
      <w:r w:rsidRPr="009F4905">
        <w:rPr>
          <w:rStyle w:val="ae"/>
          <w:rFonts w:ascii="黑体" w:eastAsia="黑体" w:hAnsi="黑体" w:cs="黑体" w:hint="eastAsia"/>
          <w:b w:val="0"/>
          <w:bCs w:val="0"/>
          <w:kern w:val="0"/>
          <w:sz w:val="32"/>
          <w:szCs w:val="32"/>
          <w:shd w:val="clear" w:color="auto" w:fill="FFFFFF"/>
        </w:rPr>
        <w:t>四、对信息公开的评议情况</w:t>
      </w:r>
    </w:p>
    <w:p w:rsidR="00FF6BEF" w:rsidRPr="009F4905" w:rsidRDefault="00E92C6C" w:rsidP="00780944">
      <w:pPr>
        <w:widowControl/>
        <w:spacing w:line="560" w:lineRule="exact"/>
        <w:ind w:firstLine="640"/>
        <w:rPr>
          <w:rFonts w:ascii="仿宋" w:eastAsia="仿宋" w:hAnsi="仿宋" w:cs="Times New Roman"/>
          <w:kern w:val="0"/>
          <w:sz w:val="32"/>
          <w:szCs w:val="32"/>
          <w:shd w:val="clear" w:color="auto" w:fill="FFFFFF"/>
        </w:rPr>
      </w:pPr>
      <w:r w:rsidRPr="009F4905">
        <w:rPr>
          <w:rFonts w:ascii="仿宋" w:eastAsia="仿宋" w:hAnsi="仿宋" w:cs="仿宋" w:hint="eastAsia"/>
          <w:kern w:val="0"/>
          <w:sz w:val="32"/>
          <w:szCs w:val="32"/>
          <w:shd w:val="clear" w:color="auto" w:fill="FFFFFF"/>
        </w:rPr>
        <w:t>本学年，我校师生员工和社会公众对学校信息公开工作的开展情况评价良好，对学校能及时地公开各项信息数据表示满意，评议良好。</w:t>
      </w:r>
    </w:p>
    <w:p w:rsidR="00FF6BEF" w:rsidRPr="009F4905" w:rsidRDefault="00E92C6C" w:rsidP="00780944">
      <w:pPr>
        <w:widowControl/>
        <w:spacing w:line="560" w:lineRule="exact"/>
        <w:ind w:firstLine="640"/>
        <w:rPr>
          <w:rStyle w:val="ae"/>
          <w:rFonts w:ascii="黑体" w:eastAsia="黑体" w:hAnsi="黑体" w:cs="黑体"/>
          <w:b w:val="0"/>
          <w:bCs w:val="0"/>
          <w:kern w:val="0"/>
          <w:sz w:val="32"/>
          <w:szCs w:val="32"/>
          <w:shd w:val="clear" w:color="auto" w:fill="FFFFFF"/>
        </w:rPr>
      </w:pPr>
      <w:r w:rsidRPr="009F4905">
        <w:rPr>
          <w:rStyle w:val="ae"/>
          <w:rFonts w:ascii="黑体" w:eastAsia="黑体" w:hAnsi="黑体" w:cs="黑体" w:hint="eastAsia"/>
          <w:b w:val="0"/>
          <w:bCs w:val="0"/>
          <w:kern w:val="0"/>
          <w:sz w:val="32"/>
          <w:szCs w:val="32"/>
          <w:shd w:val="clear" w:color="auto" w:fill="FFFFFF"/>
        </w:rPr>
        <w:t>五、因学校信息公开遭到举报、复议、诉讼的情况</w:t>
      </w:r>
    </w:p>
    <w:p w:rsidR="00FF6BEF" w:rsidRPr="009F4905" w:rsidRDefault="00E92C6C" w:rsidP="00780944">
      <w:pPr>
        <w:pStyle w:val="ab"/>
        <w:widowControl/>
        <w:spacing w:beforeAutospacing="0" w:afterAutospacing="0" w:line="560" w:lineRule="exact"/>
        <w:ind w:firstLine="640"/>
        <w:jc w:val="both"/>
        <w:rPr>
          <w:rStyle w:val="ae"/>
          <w:rFonts w:ascii="黑体" w:eastAsia="黑体" w:hAnsi="黑体" w:cs="黑体"/>
          <w:b w:val="0"/>
          <w:bCs w:val="0"/>
          <w:sz w:val="32"/>
          <w:szCs w:val="32"/>
          <w:shd w:val="clear" w:color="auto" w:fill="FFFFFF"/>
        </w:rPr>
      </w:pPr>
      <w:r w:rsidRPr="009F4905">
        <w:rPr>
          <w:rFonts w:ascii="仿宋" w:eastAsia="仿宋" w:hAnsi="仿宋" w:cs="仿宋"/>
          <w:sz w:val="32"/>
          <w:szCs w:val="32"/>
          <w:shd w:val="clear" w:color="auto" w:fill="FFFFFF"/>
        </w:rPr>
        <w:t>本学年，未发生因信息公开工作不当或失误遭到举报的情况。</w:t>
      </w:r>
    </w:p>
    <w:p w:rsidR="00FF6BEF" w:rsidRDefault="00E92C6C" w:rsidP="00780944">
      <w:pPr>
        <w:widowControl/>
        <w:spacing w:line="560" w:lineRule="exact"/>
        <w:ind w:firstLine="660"/>
        <w:rPr>
          <w:rStyle w:val="ae"/>
          <w:rFonts w:ascii="黑体" w:eastAsia="黑体" w:hAnsi="黑体" w:cs="黑体"/>
          <w:b w:val="0"/>
          <w:bCs w:val="0"/>
          <w:color w:val="000000" w:themeColor="text1"/>
          <w:kern w:val="0"/>
          <w:sz w:val="32"/>
          <w:szCs w:val="32"/>
          <w:shd w:val="clear" w:color="auto" w:fill="FFFFFF"/>
        </w:rPr>
      </w:pPr>
      <w:r>
        <w:rPr>
          <w:rFonts w:ascii="黑体" w:eastAsia="黑体" w:hAnsi="黑体" w:cs="黑体" w:hint="eastAsia"/>
          <w:color w:val="000000" w:themeColor="text1"/>
          <w:kern w:val="0"/>
          <w:sz w:val="32"/>
          <w:szCs w:val="32"/>
          <w:shd w:val="clear" w:color="auto" w:fill="FFFFFF"/>
        </w:rPr>
        <w:t>六</w:t>
      </w:r>
      <w:r>
        <w:rPr>
          <w:rStyle w:val="ae"/>
          <w:rFonts w:ascii="黑体" w:eastAsia="黑体" w:hAnsi="黑体" w:cs="黑体" w:hint="eastAsia"/>
          <w:b w:val="0"/>
          <w:bCs w:val="0"/>
          <w:color w:val="000000" w:themeColor="text1"/>
          <w:kern w:val="0"/>
          <w:sz w:val="32"/>
          <w:szCs w:val="32"/>
          <w:shd w:val="clear" w:color="auto" w:fill="FFFFFF"/>
        </w:rPr>
        <w:t>、存在的主要问题和下一步改进措施</w:t>
      </w:r>
    </w:p>
    <w:p w:rsidR="00FF6BEF" w:rsidRPr="00264316" w:rsidRDefault="00E92C6C" w:rsidP="00780944">
      <w:pPr>
        <w:spacing w:line="560" w:lineRule="exact"/>
        <w:ind w:firstLine="645"/>
        <w:rPr>
          <w:rStyle w:val="ae"/>
          <w:rFonts w:ascii="仿宋" w:eastAsia="仿宋" w:hAnsi="仿宋"/>
          <w:b w:val="0"/>
          <w:bCs w:val="0"/>
          <w:sz w:val="32"/>
          <w:szCs w:val="32"/>
        </w:rPr>
      </w:pPr>
      <w:r w:rsidRPr="00264316">
        <w:rPr>
          <w:rStyle w:val="ae"/>
          <w:rFonts w:ascii="仿宋" w:eastAsia="仿宋" w:hAnsi="仿宋" w:cs="仿宋" w:hint="eastAsia"/>
          <w:b w:val="0"/>
          <w:bCs w:val="0"/>
          <w:kern w:val="0"/>
          <w:sz w:val="32"/>
          <w:szCs w:val="32"/>
          <w:shd w:val="clear" w:color="auto" w:fill="FFFFFF"/>
        </w:rPr>
        <w:t>目前，我校在推进信息公开工作中还存在一些不足和薄弱环节，主要有，</w:t>
      </w:r>
      <w:r w:rsidRPr="00016CDB">
        <w:rPr>
          <w:rStyle w:val="ae"/>
          <w:rFonts w:ascii="仿宋" w:eastAsia="仿宋" w:hAnsi="仿宋" w:cs="仿宋" w:hint="eastAsia"/>
          <w:b w:val="0"/>
          <w:bCs w:val="0"/>
          <w:kern w:val="0"/>
          <w:sz w:val="32"/>
          <w:szCs w:val="32"/>
          <w:shd w:val="clear" w:color="auto" w:fill="FFFFFF"/>
        </w:rPr>
        <w:t>一是</w:t>
      </w:r>
      <w:r w:rsidR="009E5672">
        <w:rPr>
          <w:rStyle w:val="ae"/>
          <w:rFonts w:ascii="仿宋" w:eastAsia="仿宋" w:hAnsi="仿宋" w:cs="仿宋" w:hint="eastAsia"/>
          <w:b w:val="0"/>
          <w:bCs w:val="0"/>
          <w:kern w:val="0"/>
          <w:sz w:val="32"/>
          <w:szCs w:val="32"/>
          <w:shd w:val="clear" w:color="auto" w:fill="FFFFFF"/>
        </w:rPr>
        <w:t>加强对于</w:t>
      </w:r>
      <w:r w:rsidRPr="00016CDB">
        <w:rPr>
          <w:rStyle w:val="ae"/>
          <w:rFonts w:ascii="仿宋" w:eastAsia="仿宋" w:hAnsi="仿宋" w:cs="仿宋" w:hint="eastAsia"/>
          <w:b w:val="0"/>
          <w:bCs w:val="0"/>
          <w:kern w:val="0"/>
          <w:sz w:val="32"/>
          <w:szCs w:val="32"/>
          <w:shd w:val="clear" w:color="auto" w:fill="FFFFFF"/>
        </w:rPr>
        <w:t>学校网站管理的人员</w:t>
      </w:r>
      <w:r w:rsidR="009E5672">
        <w:rPr>
          <w:rStyle w:val="ae"/>
          <w:rFonts w:ascii="仿宋" w:eastAsia="仿宋" w:hAnsi="仿宋" w:cs="仿宋" w:hint="eastAsia"/>
          <w:b w:val="0"/>
          <w:bCs w:val="0"/>
          <w:kern w:val="0"/>
          <w:sz w:val="32"/>
          <w:szCs w:val="32"/>
          <w:shd w:val="clear" w:color="auto" w:fill="FFFFFF"/>
        </w:rPr>
        <w:t>培训</w:t>
      </w:r>
      <w:r w:rsidRPr="00016CDB">
        <w:rPr>
          <w:rStyle w:val="ae"/>
          <w:rFonts w:ascii="仿宋" w:eastAsia="仿宋" w:hAnsi="仿宋" w:cs="仿宋" w:hint="eastAsia"/>
          <w:b w:val="0"/>
          <w:bCs w:val="0"/>
          <w:kern w:val="0"/>
          <w:sz w:val="32"/>
          <w:szCs w:val="32"/>
          <w:shd w:val="clear" w:color="auto" w:fill="FFFFFF"/>
        </w:rPr>
        <w:t>，</w:t>
      </w:r>
      <w:r w:rsidR="009E5672" w:rsidRPr="00264316">
        <w:rPr>
          <w:rStyle w:val="ae"/>
          <w:rFonts w:ascii="仿宋" w:eastAsia="仿宋" w:hAnsi="仿宋" w:cs="仿宋" w:hint="eastAsia"/>
          <w:b w:val="0"/>
          <w:bCs w:val="0"/>
          <w:kern w:val="0"/>
          <w:sz w:val="32"/>
          <w:szCs w:val="32"/>
          <w:shd w:val="clear" w:color="auto" w:fill="FFFFFF"/>
        </w:rPr>
        <w:t>提高</w:t>
      </w:r>
      <w:r w:rsidRPr="00264316">
        <w:rPr>
          <w:rStyle w:val="ae"/>
          <w:rFonts w:ascii="仿宋" w:eastAsia="仿宋" w:hAnsi="仿宋" w:cs="仿宋" w:hint="eastAsia"/>
          <w:b w:val="0"/>
          <w:bCs w:val="0"/>
          <w:kern w:val="0"/>
          <w:sz w:val="32"/>
          <w:szCs w:val="32"/>
          <w:shd w:val="clear" w:color="auto" w:fill="FFFFFF"/>
        </w:rPr>
        <w:t>信息公开意识。</w:t>
      </w:r>
      <w:r w:rsidRPr="009E5672">
        <w:rPr>
          <w:rFonts w:ascii="仿宋" w:eastAsia="仿宋" w:hAnsi="仿宋" w:hint="eastAsia"/>
          <w:sz w:val="32"/>
          <w:szCs w:val="32"/>
        </w:rPr>
        <w:t>二是信息公开工作监督检查机制不够完善，奖惩力度不足。</w:t>
      </w:r>
      <w:r w:rsidRPr="00264316">
        <w:rPr>
          <w:rFonts w:ascii="仿宋" w:eastAsia="仿宋" w:hAnsi="仿宋" w:hint="eastAsia"/>
          <w:sz w:val="32"/>
          <w:szCs w:val="32"/>
        </w:rPr>
        <w:t>三是</w:t>
      </w:r>
      <w:r w:rsidR="00E44903" w:rsidRPr="00264316">
        <w:rPr>
          <w:rFonts w:ascii="仿宋" w:eastAsia="仿宋" w:hAnsi="仿宋" w:hint="eastAsia"/>
          <w:sz w:val="32"/>
          <w:szCs w:val="32"/>
        </w:rPr>
        <w:t>信息公开制度还需要进一步细化、完善，对于各个部门需要公开的事项需要进一步摸排和落实</w:t>
      </w:r>
      <w:r w:rsidRPr="00264316">
        <w:rPr>
          <w:rFonts w:ascii="仿宋" w:eastAsia="仿宋" w:hAnsi="仿宋" w:hint="eastAsia"/>
          <w:sz w:val="32"/>
          <w:szCs w:val="32"/>
        </w:rPr>
        <w:t>。</w:t>
      </w:r>
    </w:p>
    <w:p w:rsidR="00FF6BEF" w:rsidRPr="00264316" w:rsidRDefault="00E92C6C" w:rsidP="00780944">
      <w:pPr>
        <w:spacing w:line="560" w:lineRule="exact"/>
        <w:ind w:firstLine="645"/>
        <w:rPr>
          <w:rStyle w:val="ae"/>
          <w:rFonts w:ascii="仿宋" w:eastAsia="仿宋" w:hAnsi="仿宋" w:cs="仿宋"/>
          <w:b w:val="0"/>
          <w:bCs w:val="0"/>
          <w:kern w:val="0"/>
          <w:sz w:val="32"/>
          <w:szCs w:val="32"/>
          <w:shd w:val="clear" w:color="auto" w:fill="FFFFFF"/>
        </w:rPr>
      </w:pPr>
      <w:r w:rsidRPr="00264316">
        <w:rPr>
          <w:rStyle w:val="ae"/>
          <w:rFonts w:ascii="仿宋" w:eastAsia="仿宋" w:hAnsi="仿宋" w:cs="仿宋" w:hint="eastAsia"/>
          <w:b w:val="0"/>
          <w:bCs w:val="0"/>
          <w:kern w:val="0"/>
          <w:sz w:val="32"/>
          <w:szCs w:val="32"/>
          <w:shd w:val="clear" w:color="auto" w:fill="FFFFFF"/>
        </w:rPr>
        <w:t>下一阶段，学校将继续以习近平新时代中国特色社会主义思想为指导，继续坚持以“公开为常态、不公开为例外”</w:t>
      </w:r>
      <w:r w:rsidRPr="00264316">
        <w:rPr>
          <w:rStyle w:val="ae"/>
          <w:rFonts w:ascii="仿宋" w:eastAsia="仿宋" w:hAnsi="仿宋" w:cs="仿宋" w:hint="eastAsia"/>
          <w:b w:val="0"/>
          <w:bCs w:val="0"/>
          <w:kern w:val="0"/>
          <w:sz w:val="32"/>
          <w:szCs w:val="32"/>
          <w:shd w:val="clear" w:color="auto" w:fill="FFFFFF"/>
        </w:rPr>
        <w:lastRenderedPageBreak/>
        <w:t>原则，紧密结合学校实际情况，扎实做好以下几方面工作：</w:t>
      </w:r>
    </w:p>
    <w:p w:rsidR="00FF6BEF" w:rsidRPr="00264316" w:rsidRDefault="00E92C6C" w:rsidP="00780944">
      <w:pPr>
        <w:spacing w:line="560" w:lineRule="exact"/>
        <w:ind w:firstLine="645"/>
        <w:rPr>
          <w:rStyle w:val="ae"/>
          <w:rFonts w:ascii="仿宋" w:eastAsia="仿宋" w:hAnsi="仿宋" w:cs="仿宋"/>
          <w:b w:val="0"/>
          <w:bCs w:val="0"/>
          <w:kern w:val="0"/>
          <w:sz w:val="32"/>
          <w:szCs w:val="32"/>
          <w:shd w:val="clear" w:color="auto" w:fill="FFFFFF"/>
        </w:rPr>
      </w:pPr>
      <w:r w:rsidRPr="00264316">
        <w:rPr>
          <w:rStyle w:val="ae"/>
          <w:rFonts w:ascii="仿宋" w:eastAsia="仿宋" w:hAnsi="仿宋" w:cs="仿宋" w:hint="eastAsia"/>
          <w:b w:val="0"/>
          <w:bCs w:val="0"/>
          <w:kern w:val="0"/>
          <w:sz w:val="32"/>
          <w:szCs w:val="32"/>
          <w:shd w:val="clear" w:color="auto" w:fill="FFFFFF"/>
        </w:rPr>
        <w:t>第一，提高认识，强化信息主动公开意识。学校及各二级</w:t>
      </w:r>
      <w:r w:rsidR="00873147">
        <w:rPr>
          <w:rStyle w:val="ae"/>
          <w:rFonts w:ascii="仿宋" w:eastAsia="仿宋" w:hAnsi="仿宋" w:cs="仿宋" w:hint="eastAsia"/>
          <w:b w:val="0"/>
          <w:bCs w:val="0"/>
          <w:kern w:val="0"/>
          <w:sz w:val="32"/>
          <w:szCs w:val="32"/>
          <w:shd w:val="clear" w:color="auto" w:fill="FFFFFF"/>
        </w:rPr>
        <w:t>单位</w:t>
      </w:r>
      <w:r w:rsidRPr="00264316">
        <w:rPr>
          <w:rStyle w:val="ae"/>
          <w:rFonts w:ascii="仿宋" w:eastAsia="仿宋" w:hAnsi="仿宋" w:cs="仿宋" w:hint="eastAsia"/>
          <w:b w:val="0"/>
          <w:bCs w:val="0"/>
          <w:kern w:val="0"/>
          <w:sz w:val="32"/>
          <w:szCs w:val="32"/>
          <w:shd w:val="clear" w:color="auto" w:fill="FFFFFF"/>
        </w:rPr>
        <w:t>要以更加主动地态度落实信息公开工作，认真贯彻</w:t>
      </w:r>
      <w:r w:rsidR="009E5672">
        <w:rPr>
          <w:rStyle w:val="ae"/>
          <w:rFonts w:ascii="仿宋" w:eastAsia="仿宋" w:hAnsi="仿宋" w:cs="仿宋" w:hint="eastAsia"/>
          <w:b w:val="0"/>
          <w:bCs w:val="0"/>
          <w:kern w:val="0"/>
          <w:sz w:val="32"/>
          <w:szCs w:val="32"/>
          <w:shd w:val="clear" w:color="auto" w:fill="FFFFFF"/>
        </w:rPr>
        <w:t>上级部门</w:t>
      </w:r>
      <w:r w:rsidRPr="00264316">
        <w:rPr>
          <w:rStyle w:val="ae"/>
          <w:rFonts w:ascii="仿宋" w:eastAsia="仿宋" w:hAnsi="仿宋" w:cs="仿宋" w:hint="eastAsia"/>
          <w:b w:val="0"/>
          <w:bCs w:val="0"/>
          <w:kern w:val="0"/>
          <w:sz w:val="32"/>
          <w:szCs w:val="32"/>
          <w:shd w:val="clear" w:color="auto" w:fill="FFFFFF"/>
        </w:rPr>
        <w:t>信息公开工作部署，</w:t>
      </w:r>
      <w:r w:rsidR="00E44903" w:rsidRPr="00264316">
        <w:rPr>
          <w:rStyle w:val="ae"/>
          <w:rFonts w:ascii="仿宋" w:eastAsia="仿宋" w:hAnsi="仿宋" w:cs="仿宋" w:hint="eastAsia"/>
          <w:b w:val="0"/>
          <w:bCs w:val="0"/>
          <w:kern w:val="0"/>
          <w:sz w:val="32"/>
          <w:szCs w:val="32"/>
          <w:shd w:val="clear" w:color="auto" w:fill="FFFFFF"/>
        </w:rPr>
        <w:t>积极回应上级要求、师生期待，满足社会各界对于我校信息公开的期待</w:t>
      </w:r>
      <w:r w:rsidRPr="00264316">
        <w:rPr>
          <w:rStyle w:val="ae"/>
          <w:rFonts w:ascii="仿宋" w:eastAsia="仿宋" w:hAnsi="仿宋" w:cs="仿宋" w:hint="eastAsia"/>
          <w:b w:val="0"/>
          <w:bCs w:val="0"/>
          <w:kern w:val="0"/>
          <w:sz w:val="32"/>
          <w:szCs w:val="32"/>
          <w:shd w:val="clear" w:color="auto" w:fill="FFFFFF"/>
        </w:rPr>
        <w:t>。</w:t>
      </w:r>
    </w:p>
    <w:p w:rsidR="00FF6BEF" w:rsidRPr="00264316" w:rsidRDefault="00E92C6C" w:rsidP="00780944">
      <w:pPr>
        <w:spacing w:line="560" w:lineRule="exact"/>
        <w:ind w:firstLine="645"/>
        <w:rPr>
          <w:rStyle w:val="ae"/>
          <w:rFonts w:ascii="仿宋" w:eastAsia="仿宋" w:hAnsi="仿宋" w:cs="仿宋"/>
          <w:b w:val="0"/>
          <w:bCs w:val="0"/>
          <w:kern w:val="0"/>
          <w:sz w:val="32"/>
          <w:szCs w:val="32"/>
          <w:shd w:val="clear" w:color="auto" w:fill="FFFFFF"/>
        </w:rPr>
      </w:pPr>
      <w:r w:rsidRPr="00264316">
        <w:rPr>
          <w:rStyle w:val="ae"/>
          <w:rFonts w:ascii="仿宋" w:eastAsia="仿宋" w:hAnsi="仿宋" w:cs="仿宋" w:hint="eastAsia"/>
          <w:b w:val="0"/>
          <w:bCs w:val="0"/>
          <w:kern w:val="0"/>
          <w:sz w:val="32"/>
          <w:szCs w:val="32"/>
          <w:shd w:val="clear" w:color="auto" w:fill="FFFFFF"/>
        </w:rPr>
        <w:t>第二，结合学校中心工作，加大</w:t>
      </w:r>
      <w:r w:rsidR="00E44903" w:rsidRPr="00264316">
        <w:rPr>
          <w:rStyle w:val="ae"/>
          <w:rFonts w:ascii="仿宋" w:eastAsia="仿宋" w:hAnsi="仿宋" w:cs="仿宋" w:hint="eastAsia"/>
          <w:b w:val="0"/>
          <w:bCs w:val="0"/>
          <w:kern w:val="0"/>
          <w:sz w:val="32"/>
          <w:szCs w:val="32"/>
          <w:shd w:val="clear" w:color="auto" w:fill="FFFFFF"/>
        </w:rPr>
        <w:t>力度建设</w:t>
      </w:r>
      <w:r w:rsidRPr="00264316">
        <w:rPr>
          <w:rStyle w:val="ae"/>
          <w:rFonts w:ascii="仿宋" w:eastAsia="仿宋" w:hAnsi="仿宋" w:cs="仿宋" w:hint="eastAsia"/>
          <w:b w:val="0"/>
          <w:bCs w:val="0"/>
          <w:kern w:val="0"/>
          <w:sz w:val="32"/>
          <w:szCs w:val="32"/>
          <w:shd w:val="clear" w:color="auto" w:fill="FFFFFF"/>
        </w:rPr>
        <w:t>信息公开工作的</w:t>
      </w:r>
      <w:r w:rsidR="00E44903" w:rsidRPr="00264316">
        <w:rPr>
          <w:rStyle w:val="ae"/>
          <w:rFonts w:ascii="仿宋" w:eastAsia="仿宋" w:hAnsi="仿宋" w:cs="仿宋" w:hint="eastAsia"/>
          <w:b w:val="0"/>
          <w:bCs w:val="0"/>
          <w:kern w:val="0"/>
          <w:sz w:val="32"/>
          <w:szCs w:val="32"/>
          <w:shd w:val="clear" w:color="auto" w:fill="FFFFFF"/>
        </w:rPr>
        <w:t>投诉制度和</w:t>
      </w:r>
      <w:r w:rsidRPr="00264316">
        <w:rPr>
          <w:rStyle w:val="ae"/>
          <w:rFonts w:ascii="仿宋" w:eastAsia="仿宋" w:hAnsi="仿宋" w:cs="仿宋" w:hint="eastAsia"/>
          <w:b w:val="0"/>
          <w:bCs w:val="0"/>
          <w:kern w:val="0"/>
          <w:sz w:val="32"/>
          <w:szCs w:val="32"/>
          <w:shd w:val="clear" w:color="auto" w:fill="FFFFFF"/>
        </w:rPr>
        <w:t>奖惩制度</w:t>
      </w:r>
      <w:r w:rsidR="00E44903" w:rsidRPr="00264316">
        <w:rPr>
          <w:rStyle w:val="ae"/>
          <w:rFonts w:ascii="仿宋" w:eastAsia="仿宋" w:hAnsi="仿宋" w:cs="仿宋" w:hint="eastAsia"/>
          <w:b w:val="0"/>
          <w:bCs w:val="0"/>
          <w:kern w:val="0"/>
          <w:sz w:val="32"/>
          <w:szCs w:val="32"/>
          <w:shd w:val="clear" w:color="auto" w:fill="FFFFFF"/>
        </w:rPr>
        <w:t>，将信息公开纳入部门年度考核之中，对于相关责任人员公开学校信息的准确性、时效性和完整性进行考核，并给予适当奖惩</w:t>
      </w:r>
      <w:r w:rsidRPr="00264316">
        <w:rPr>
          <w:rStyle w:val="ae"/>
          <w:rFonts w:ascii="仿宋" w:eastAsia="仿宋" w:hAnsi="仿宋" w:cs="仿宋" w:hint="eastAsia"/>
          <w:b w:val="0"/>
          <w:bCs w:val="0"/>
          <w:kern w:val="0"/>
          <w:sz w:val="32"/>
          <w:szCs w:val="32"/>
          <w:shd w:val="clear" w:color="auto" w:fill="FFFFFF"/>
        </w:rPr>
        <w:t>。</w:t>
      </w:r>
    </w:p>
    <w:p w:rsidR="00FF6BEF" w:rsidRPr="00264316" w:rsidRDefault="00E92C6C" w:rsidP="00780944">
      <w:pPr>
        <w:spacing w:line="560" w:lineRule="exact"/>
        <w:ind w:firstLine="645"/>
        <w:rPr>
          <w:rStyle w:val="ae"/>
          <w:rFonts w:ascii="仿宋" w:eastAsia="仿宋" w:hAnsi="仿宋" w:cs="仿宋"/>
          <w:b w:val="0"/>
          <w:bCs w:val="0"/>
          <w:kern w:val="0"/>
          <w:sz w:val="32"/>
          <w:szCs w:val="32"/>
          <w:shd w:val="clear" w:color="auto" w:fill="FFFFFF"/>
        </w:rPr>
      </w:pPr>
      <w:r w:rsidRPr="00264316">
        <w:rPr>
          <w:rStyle w:val="ae"/>
          <w:rFonts w:ascii="仿宋" w:eastAsia="仿宋" w:hAnsi="仿宋" w:cs="仿宋" w:hint="eastAsia"/>
          <w:b w:val="0"/>
          <w:bCs w:val="0"/>
          <w:kern w:val="0"/>
          <w:sz w:val="32"/>
          <w:szCs w:val="32"/>
          <w:shd w:val="clear" w:color="auto" w:fill="FFFFFF"/>
        </w:rPr>
        <w:t>第三，</w:t>
      </w:r>
      <w:r w:rsidR="00E44903" w:rsidRPr="00264316">
        <w:rPr>
          <w:rStyle w:val="ae"/>
          <w:rFonts w:ascii="仿宋" w:eastAsia="仿宋" w:hAnsi="仿宋" w:cs="仿宋" w:hint="eastAsia"/>
          <w:b w:val="0"/>
          <w:bCs w:val="0"/>
          <w:kern w:val="0"/>
          <w:sz w:val="32"/>
          <w:szCs w:val="32"/>
          <w:shd w:val="clear" w:color="auto" w:fill="FFFFFF"/>
        </w:rPr>
        <w:t>严格对照《高等学校信息公开事项清单》，</w:t>
      </w:r>
      <w:r w:rsidRPr="00264316">
        <w:rPr>
          <w:rStyle w:val="ae"/>
          <w:rFonts w:ascii="仿宋" w:eastAsia="仿宋" w:hAnsi="仿宋" w:cs="仿宋" w:hint="eastAsia"/>
          <w:b w:val="0"/>
          <w:bCs w:val="0"/>
          <w:kern w:val="0"/>
          <w:sz w:val="32"/>
          <w:szCs w:val="32"/>
          <w:shd w:val="clear" w:color="auto" w:fill="FFFFFF"/>
        </w:rPr>
        <w:t>加强网站建设，落实信息公开责任人。通过建立院</w:t>
      </w:r>
      <w:r w:rsidR="00873147">
        <w:rPr>
          <w:rStyle w:val="ae"/>
          <w:rFonts w:ascii="仿宋" w:eastAsia="仿宋" w:hAnsi="仿宋" w:cs="仿宋" w:hint="eastAsia"/>
          <w:b w:val="0"/>
          <w:bCs w:val="0"/>
          <w:kern w:val="0"/>
          <w:sz w:val="32"/>
          <w:szCs w:val="32"/>
          <w:shd w:val="clear" w:color="auto" w:fill="FFFFFF"/>
        </w:rPr>
        <w:t>（</w:t>
      </w:r>
      <w:r w:rsidRPr="00264316">
        <w:rPr>
          <w:rStyle w:val="ae"/>
          <w:rFonts w:ascii="仿宋" w:eastAsia="仿宋" w:hAnsi="仿宋" w:cs="仿宋" w:hint="eastAsia"/>
          <w:b w:val="0"/>
          <w:bCs w:val="0"/>
          <w:kern w:val="0"/>
          <w:sz w:val="32"/>
          <w:szCs w:val="32"/>
          <w:shd w:val="clear" w:color="auto" w:fill="FFFFFF"/>
        </w:rPr>
        <w:t>系</w:t>
      </w:r>
      <w:r w:rsidR="00873147">
        <w:rPr>
          <w:rStyle w:val="ae"/>
          <w:rFonts w:ascii="仿宋" w:eastAsia="仿宋" w:hAnsi="仿宋" w:cs="仿宋" w:hint="eastAsia"/>
          <w:b w:val="0"/>
          <w:bCs w:val="0"/>
          <w:kern w:val="0"/>
          <w:sz w:val="32"/>
          <w:szCs w:val="32"/>
          <w:shd w:val="clear" w:color="auto" w:fill="FFFFFF"/>
        </w:rPr>
        <w:t>、部）、党政</w:t>
      </w:r>
      <w:r w:rsidR="00E44903" w:rsidRPr="00264316">
        <w:rPr>
          <w:rStyle w:val="ae"/>
          <w:rFonts w:ascii="仿宋" w:eastAsia="仿宋" w:hAnsi="仿宋" w:cs="仿宋" w:hint="eastAsia"/>
          <w:b w:val="0"/>
          <w:bCs w:val="0"/>
          <w:kern w:val="0"/>
          <w:sz w:val="32"/>
          <w:szCs w:val="32"/>
          <w:shd w:val="clear" w:color="auto" w:fill="FFFFFF"/>
        </w:rPr>
        <w:t>部门的网站，落实专人负责的管理机制，压实信息公开的责任。同时，以拓宽信息公开的形式为着力点，采取师生喜闻乐见的形式落实公开工作，提升师生对于信息公开</w:t>
      </w:r>
      <w:r w:rsidR="006854D0" w:rsidRPr="00264316">
        <w:rPr>
          <w:rStyle w:val="ae"/>
          <w:rFonts w:ascii="仿宋" w:eastAsia="仿宋" w:hAnsi="仿宋" w:cs="仿宋" w:hint="eastAsia"/>
          <w:b w:val="0"/>
          <w:bCs w:val="0"/>
          <w:kern w:val="0"/>
          <w:sz w:val="32"/>
          <w:szCs w:val="32"/>
          <w:shd w:val="clear" w:color="auto" w:fill="FFFFFF"/>
        </w:rPr>
        <w:t>工作</w:t>
      </w:r>
      <w:r w:rsidR="00E44903" w:rsidRPr="00264316">
        <w:rPr>
          <w:rStyle w:val="ae"/>
          <w:rFonts w:ascii="仿宋" w:eastAsia="仿宋" w:hAnsi="仿宋" w:cs="仿宋" w:hint="eastAsia"/>
          <w:b w:val="0"/>
          <w:bCs w:val="0"/>
          <w:kern w:val="0"/>
          <w:sz w:val="32"/>
          <w:szCs w:val="32"/>
          <w:shd w:val="clear" w:color="auto" w:fill="FFFFFF"/>
        </w:rPr>
        <w:t>的满意度。</w:t>
      </w:r>
    </w:p>
    <w:p w:rsidR="00FF6BEF" w:rsidRPr="00264316" w:rsidRDefault="00E92C6C" w:rsidP="00780944">
      <w:pPr>
        <w:widowControl/>
        <w:numPr>
          <w:ilvl w:val="0"/>
          <w:numId w:val="1"/>
        </w:numPr>
        <w:spacing w:line="560" w:lineRule="exact"/>
        <w:ind w:firstLineChars="200" w:firstLine="640"/>
        <w:rPr>
          <w:rStyle w:val="ae"/>
          <w:rFonts w:ascii="黑体" w:eastAsia="黑体" w:hAnsi="黑体" w:cs="黑体"/>
          <w:b w:val="0"/>
          <w:bCs w:val="0"/>
          <w:kern w:val="0"/>
          <w:sz w:val="32"/>
          <w:szCs w:val="32"/>
          <w:shd w:val="clear" w:color="auto" w:fill="FFFFFF"/>
        </w:rPr>
      </w:pPr>
      <w:r w:rsidRPr="00264316">
        <w:rPr>
          <w:rStyle w:val="ae"/>
          <w:rFonts w:ascii="黑体" w:eastAsia="黑体" w:hAnsi="黑体" w:cs="黑体" w:hint="eastAsia"/>
          <w:b w:val="0"/>
          <w:bCs w:val="0"/>
          <w:kern w:val="0"/>
          <w:sz w:val="32"/>
          <w:szCs w:val="32"/>
          <w:shd w:val="clear" w:color="auto" w:fill="FFFFFF"/>
        </w:rPr>
        <w:t>其他需要报告的事项：无</w:t>
      </w:r>
    </w:p>
    <w:p w:rsidR="00FF6BEF" w:rsidRDefault="00E92C6C" w:rsidP="00780944">
      <w:pPr>
        <w:widowControl/>
        <w:spacing w:line="560" w:lineRule="exact"/>
        <w:ind w:firstLine="640"/>
        <w:rPr>
          <w:rFonts w:ascii="黑体" w:eastAsia="黑体" w:hAnsi="黑体" w:cs="黑体"/>
          <w:kern w:val="0"/>
          <w:sz w:val="32"/>
          <w:szCs w:val="32"/>
          <w:shd w:val="clear" w:color="auto" w:fill="FFFFFF"/>
        </w:rPr>
      </w:pPr>
      <w:r>
        <w:rPr>
          <w:rFonts w:ascii="黑体" w:eastAsia="黑体" w:hAnsi="黑体" w:cs="黑体" w:hint="eastAsia"/>
          <w:kern w:val="0"/>
          <w:sz w:val="32"/>
          <w:szCs w:val="32"/>
          <w:shd w:val="clear" w:color="auto" w:fill="FFFFFF"/>
        </w:rPr>
        <w:t>八、清单事项公开情况表（详见附件）</w:t>
      </w:r>
    </w:p>
    <w:p w:rsidR="00FF6BEF" w:rsidRDefault="00FF6BEF" w:rsidP="00780944">
      <w:pPr>
        <w:widowControl/>
        <w:spacing w:line="560" w:lineRule="exact"/>
        <w:ind w:firstLine="640"/>
        <w:rPr>
          <w:rFonts w:ascii="黑体" w:eastAsia="黑体" w:hAnsi="黑体" w:cs="黑体"/>
          <w:kern w:val="0"/>
          <w:sz w:val="32"/>
          <w:szCs w:val="32"/>
          <w:shd w:val="clear" w:color="auto" w:fill="FFFFFF"/>
        </w:rPr>
      </w:pPr>
    </w:p>
    <w:p w:rsidR="006854D0" w:rsidRDefault="00E92C6C" w:rsidP="00780944">
      <w:pPr>
        <w:widowControl/>
        <w:spacing w:line="560" w:lineRule="exact"/>
        <w:jc w:val="right"/>
        <w:rPr>
          <w:rFonts w:ascii="仿宋" w:eastAsia="仿宋" w:hAnsi="仿宋" w:cs="仿宋"/>
          <w:color w:val="000000" w:themeColor="text1"/>
          <w:kern w:val="0"/>
          <w:sz w:val="32"/>
          <w:szCs w:val="32"/>
          <w:shd w:val="clear" w:color="auto" w:fill="FFFFFF"/>
        </w:rPr>
      </w:pPr>
      <w:r>
        <w:rPr>
          <w:rFonts w:ascii="仿宋" w:eastAsia="仿宋" w:hAnsi="仿宋" w:cs="Times New Roman"/>
          <w:color w:val="000000" w:themeColor="text1"/>
          <w:kern w:val="0"/>
          <w:sz w:val="32"/>
          <w:szCs w:val="32"/>
          <w:shd w:val="clear" w:color="auto" w:fill="FFFFFF"/>
        </w:rPr>
        <w:t>       </w:t>
      </w:r>
      <w:r>
        <w:rPr>
          <w:rFonts w:ascii="仿宋" w:eastAsia="仿宋" w:hAnsi="仿宋" w:cs="仿宋"/>
          <w:color w:val="000000" w:themeColor="text1"/>
          <w:kern w:val="0"/>
          <w:sz w:val="32"/>
          <w:szCs w:val="32"/>
          <w:shd w:val="clear" w:color="auto" w:fill="FFFFFF"/>
        </w:rPr>
        <w:t xml:space="preserve">     </w:t>
      </w:r>
      <w:r>
        <w:rPr>
          <w:rFonts w:ascii="仿宋" w:eastAsia="仿宋" w:hAnsi="仿宋" w:cs="仿宋" w:hint="eastAsia"/>
          <w:color w:val="000000" w:themeColor="text1"/>
          <w:kern w:val="0"/>
          <w:sz w:val="32"/>
          <w:szCs w:val="32"/>
          <w:shd w:val="clear" w:color="auto" w:fill="FFFFFF"/>
        </w:rPr>
        <w:t xml:space="preserve">           </w:t>
      </w:r>
      <w:r>
        <w:rPr>
          <w:rFonts w:ascii="仿宋" w:eastAsia="仿宋" w:hAnsi="仿宋" w:cs="仿宋"/>
          <w:color w:val="000000" w:themeColor="text1"/>
          <w:kern w:val="0"/>
          <w:sz w:val="32"/>
          <w:szCs w:val="32"/>
          <w:shd w:val="clear" w:color="auto" w:fill="FFFFFF"/>
        </w:rPr>
        <w:t xml:space="preserve">  </w:t>
      </w:r>
      <w:r w:rsidR="006854D0">
        <w:rPr>
          <w:rFonts w:ascii="仿宋" w:eastAsia="仿宋" w:hAnsi="仿宋" w:cs="仿宋" w:hint="eastAsia"/>
          <w:color w:val="000000" w:themeColor="text1"/>
          <w:kern w:val="0"/>
          <w:sz w:val="32"/>
          <w:szCs w:val="32"/>
          <w:shd w:val="clear" w:color="auto" w:fill="FFFFFF"/>
        </w:rPr>
        <w:t xml:space="preserve">              </w:t>
      </w:r>
      <w:proofErr w:type="gramStart"/>
      <w:r>
        <w:rPr>
          <w:rFonts w:ascii="仿宋" w:eastAsia="仿宋" w:hAnsi="仿宋" w:cs="仿宋" w:hint="eastAsia"/>
          <w:color w:val="000000" w:themeColor="text1"/>
          <w:kern w:val="0"/>
          <w:sz w:val="32"/>
          <w:szCs w:val="32"/>
          <w:shd w:val="clear" w:color="auto" w:fill="FFFFFF"/>
        </w:rPr>
        <w:t>仰</w:t>
      </w:r>
      <w:proofErr w:type="gramEnd"/>
      <w:r>
        <w:rPr>
          <w:rFonts w:ascii="仿宋" w:eastAsia="仿宋" w:hAnsi="仿宋" w:cs="仿宋" w:hint="eastAsia"/>
          <w:color w:val="000000" w:themeColor="text1"/>
          <w:kern w:val="0"/>
          <w:sz w:val="32"/>
          <w:szCs w:val="32"/>
          <w:shd w:val="clear" w:color="auto" w:fill="FFFFFF"/>
        </w:rPr>
        <w:t xml:space="preserve">  恩  大  学</w:t>
      </w:r>
    </w:p>
    <w:p w:rsidR="00FF6BEF" w:rsidRPr="003022B8" w:rsidRDefault="00E92C6C" w:rsidP="00780944">
      <w:pPr>
        <w:widowControl/>
        <w:spacing w:line="560" w:lineRule="exact"/>
        <w:rPr>
          <w:rFonts w:ascii="仿宋" w:eastAsia="仿宋" w:hAnsi="仿宋" w:cs="Times New Roman"/>
          <w:sz w:val="32"/>
          <w:szCs w:val="32"/>
        </w:rPr>
      </w:pPr>
      <w:r w:rsidRPr="003022B8">
        <w:rPr>
          <w:rFonts w:ascii="仿宋" w:eastAsia="仿宋" w:hAnsi="仿宋" w:cs="仿宋"/>
          <w:kern w:val="0"/>
          <w:sz w:val="32"/>
          <w:szCs w:val="32"/>
          <w:shd w:val="clear" w:color="auto" w:fill="FFFFFF"/>
        </w:rPr>
        <w:t xml:space="preserve">                                </w:t>
      </w:r>
      <w:r w:rsidR="00780944">
        <w:rPr>
          <w:rFonts w:ascii="仿宋" w:eastAsia="仿宋" w:hAnsi="仿宋" w:cs="仿宋"/>
          <w:kern w:val="0"/>
          <w:sz w:val="32"/>
          <w:szCs w:val="32"/>
          <w:shd w:val="clear" w:color="auto" w:fill="FFFFFF"/>
        </w:rPr>
        <w:t xml:space="preserve">  </w:t>
      </w:r>
      <w:r w:rsidRPr="003022B8">
        <w:rPr>
          <w:rFonts w:ascii="仿宋" w:eastAsia="仿宋" w:hAnsi="仿宋" w:cs="仿宋"/>
          <w:kern w:val="0"/>
          <w:sz w:val="32"/>
          <w:szCs w:val="32"/>
          <w:shd w:val="clear" w:color="auto" w:fill="FFFFFF"/>
        </w:rPr>
        <w:t xml:space="preserve"> 20</w:t>
      </w:r>
      <w:r w:rsidRPr="003022B8">
        <w:rPr>
          <w:rFonts w:ascii="仿宋" w:eastAsia="仿宋" w:hAnsi="仿宋" w:cs="仿宋" w:hint="eastAsia"/>
          <w:kern w:val="0"/>
          <w:sz w:val="32"/>
          <w:szCs w:val="32"/>
          <w:shd w:val="clear" w:color="auto" w:fill="FFFFFF"/>
        </w:rPr>
        <w:t>2</w:t>
      </w:r>
      <w:r w:rsidRPr="003022B8">
        <w:rPr>
          <w:rFonts w:ascii="仿宋" w:eastAsia="仿宋" w:hAnsi="仿宋" w:cs="仿宋"/>
          <w:kern w:val="0"/>
          <w:sz w:val="32"/>
          <w:szCs w:val="32"/>
          <w:shd w:val="clear" w:color="auto" w:fill="FFFFFF"/>
        </w:rPr>
        <w:t>2</w:t>
      </w:r>
      <w:r w:rsidRPr="003022B8">
        <w:rPr>
          <w:rStyle w:val="ae"/>
          <w:rFonts w:ascii="仿宋" w:eastAsia="仿宋" w:hAnsi="仿宋" w:cs="仿宋" w:hint="eastAsia"/>
          <w:b w:val="0"/>
          <w:bCs w:val="0"/>
          <w:kern w:val="0"/>
          <w:sz w:val="32"/>
          <w:szCs w:val="32"/>
          <w:shd w:val="clear" w:color="auto" w:fill="FFFFFF"/>
        </w:rPr>
        <w:t>年</w:t>
      </w:r>
      <w:r w:rsidR="00264316" w:rsidRPr="003022B8">
        <w:rPr>
          <w:rStyle w:val="ae"/>
          <w:rFonts w:ascii="仿宋" w:eastAsia="仿宋" w:hAnsi="仿宋" w:cs="仿宋"/>
          <w:b w:val="0"/>
          <w:bCs w:val="0"/>
          <w:kern w:val="0"/>
          <w:sz w:val="32"/>
          <w:szCs w:val="32"/>
          <w:shd w:val="clear" w:color="auto" w:fill="FFFFFF"/>
        </w:rPr>
        <w:t>1</w:t>
      </w:r>
      <w:r w:rsidR="00F31EE0">
        <w:rPr>
          <w:rStyle w:val="ae"/>
          <w:rFonts w:ascii="仿宋" w:eastAsia="仿宋" w:hAnsi="仿宋" w:cs="仿宋"/>
          <w:b w:val="0"/>
          <w:bCs w:val="0"/>
          <w:kern w:val="0"/>
          <w:sz w:val="32"/>
          <w:szCs w:val="32"/>
          <w:shd w:val="clear" w:color="auto" w:fill="FFFFFF"/>
        </w:rPr>
        <w:t>0</w:t>
      </w:r>
      <w:r w:rsidRPr="003022B8">
        <w:rPr>
          <w:rStyle w:val="ae"/>
          <w:rFonts w:ascii="仿宋" w:eastAsia="仿宋" w:hAnsi="仿宋" w:cs="仿宋" w:hint="eastAsia"/>
          <w:b w:val="0"/>
          <w:bCs w:val="0"/>
          <w:kern w:val="0"/>
          <w:sz w:val="32"/>
          <w:szCs w:val="32"/>
          <w:shd w:val="clear" w:color="auto" w:fill="FFFFFF"/>
        </w:rPr>
        <w:t>月</w:t>
      </w:r>
      <w:r w:rsidR="00264316" w:rsidRPr="003022B8">
        <w:rPr>
          <w:rStyle w:val="ae"/>
          <w:rFonts w:ascii="仿宋" w:eastAsia="仿宋" w:hAnsi="仿宋" w:cs="仿宋" w:hint="eastAsia"/>
          <w:b w:val="0"/>
          <w:bCs w:val="0"/>
          <w:kern w:val="0"/>
          <w:sz w:val="32"/>
          <w:szCs w:val="32"/>
          <w:shd w:val="clear" w:color="auto" w:fill="FFFFFF"/>
        </w:rPr>
        <w:t>2</w:t>
      </w:r>
      <w:r w:rsidR="00F31EE0">
        <w:rPr>
          <w:rStyle w:val="ae"/>
          <w:rFonts w:ascii="仿宋" w:eastAsia="仿宋" w:hAnsi="仿宋" w:cs="仿宋"/>
          <w:b w:val="0"/>
          <w:bCs w:val="0"/>
          <w:kern w:val="0"/>
          <w:sz w:val="32"/>
          <w:szCs w:val="32"/>
          <w:shd w:val="clear" w:color="auto" w:fill="FFFFFF"/>
        </w:rPr>
        <w:t>9</w:t>
      </w:r>
      <w:r w:rsidRPr="003022B8">
        <w:rPr>
          <w:rStyle w:val="ae"/>
          <w:rFonts w:ascii="仿宋" w:eastAsia="仿宋" w:hAnsi="仿宋" w:cs="仿宋" w:hint="eastAsia"/>
          <w:b w:val="0"/>
          <w:bCs w:val="0"/>
          <w:kern w:val="0"/>
          <w:sz w:val="32"/>
          <w:szCs w:val="32"/>
          <w:shd w:val="clear" w:color="auto" w:fill="FFFFFF"/>
        </w:rPr>
        <w:t>日</w:t>
      </w:r>
    </w:p>
    <w:sectPr w:rsidR="00FF6BEF" w:rsidRPr="003022B8">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E33" w:rsidRDefault="00303E33">
      <w:r>
        <w:separator/>
      </w:r>
    </w:p>
  </w:endnote>
  <w:endnote w:type="continuationSeparator" w:id="0">
    <w:p w:rsidR="00303E33" w:rsidRDefault="00303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黑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BEF" w:rsidRDefault="00E92C6C">
    <w:pPr>
      <w:pStyle w:val="a7"/>
      <w:rPr>
        <w:rFonts w:cs="Times New Roman"/>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rsidR="00FF6BEF" w:rsidRDefault="00E92C6C">
                          <w:pPr>
                            <w:snapToGrid w:val="0"/>
                            <w:rPr>
                              <w:rFonts w:cs="Times New Roman"/>
                              <w:sz w:val="18"/>
                              <w:szCs w:val="18"/>
                            </w:rPr>
                          </w:pPr>
                          <w:r>
                            <w:fldChar w:fldCharType="begin"/>
                          </w:r>
                          <w:r>
                            <w:instrText xml:space="preserve"> PAGE  \* MERGEFORMAT </w:instrText>
                          </w:r>
                          <w:r>
                            <w:fldChar w:fldCharType="separate"/>
                          </w:r>
                          <w:r w:rsidR="00F44802" w:rsidRPr="00F44802">
                            <w:rPr>
                              <w:noProof/>
                              <w:sz w:val="18"/>
                              <w:szCs w:val="18"/>
                            </w:rPr>
                            <w:t>8</w:t>
                          </w:r>
                          <w:r>
                            <w:rPr>
                              <w:sz w:val="18"/>
                              <w:szCs w:val="18"/>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1025" o:spid="_x0000_s1026" type="#_x0000_t202" style="position:absolute;margin-left:0;margin-top:0;width:4.6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" filled="f" stroked="f">
              <v:textbox style="mso-fit-shape-to-text:t" inset="0,0,0,0">
                <w:txbxContent>
                  <w:p w:rsidR="00FF6BEF" w:rsidRDefault="00E92C6C">
                    <w:pPr>
                      <w:snapToGrid w:val="0"/>
                      <w:rPr>
                        <w:rFonts w:cs="Times New Roman"/>
                        <w:sz w:val="18"/>
                        <w:szCs w:val="18"/>
                      </w:rPr>
                    </w:pPr>
                    <w:r>
                      <w:fldChar w:fldCharType="begin"/>
                    </w:r>
                    <w:r>
                      <w:instrText xml:space="preserve"> PAGE  \* MERGEFORMAT </w:instrText>
                    </w:r>
                    <w:r>
                      <w:fldChar w:fldCharType="separate"/>
                    </w:r>
                    <w:r w:rsidR="00F44802" w:rsidRPr="00F44802">
                      <w:rPr>
                        <w:noProof/>
                        <w:sz w:val="18"/>
                        <w:szCs w:val="18"/>
                      </w:rPr>
                      <w:t>8</w:t>
                    </w:r>
                    <w:r>
                      <w:rPr>
                        <w:sz w:val="18"/>
                        <w:szCs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E33" w:rsidRDefault="00303E33">
      <w:r>
        <w:separator/>
      </w:r>
    </w:p>
  </w:footnote>
  <w:footnote w:type="continuationSeparator" w:id="0">
    <w:p w:rsidR="00303E33" w:rsidRDefault="00303E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F29006"/>
    <w:multiLevelType w:val="singleLevel"/>
    <w:tmpl w:val="59F29006"/>
    <w:lvl w:ilvl="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GQ3NDk1ZTc3ZDI3YWNiZTQ0M2M4NTYwZjk0MTAifQ=="/>
  </w:docVars>
  <w:rsids>
    <w:rsidRoot w:val="672D0D5D"/>
    <w:rsid w:val="0000029F"/>
    <w:rsid w:val="0000395B"/>
    <w:rsid w:val="00016CDB"/>
    <w:rsid w:val="0002610E"/>
    <w:rsid w:val="00032A40"/>
    <w:rsid w:val="00035F5F"/>
    <w:rsid w:val="00045FCE"/>
    <w:rsid w:val="00055B6F"/>
    <w:rsid w:val="000606B5"/>
    <w:rsid w:val="000639B8"/>
    <w:rsid w:val="00091F60"/>
    <w:rsid w:val="000936B2"/>
    <w:rsid w:val="00097E52"/>
    <w:rsid w:val="000A7E67"/>
    <w:rsid w:val="000B303F"/>
    <w:rsid w:val="000D3823"/>
    <w:rsid w:val="00102128"/>
    <w:rsid w:val="00122C77"/>
    <w:rsid w:val="0012397F"/>
    <w:rsid w:val="00154452"/>
    <w:rsid w:val="00154E69"/>
    <w:rsid w:val="0017074E"/>
    <w:rsid w:val="00187EE1"/>
    <w:rsid w:val="001C4F6D"/>
    <w:rsid w:val="001D0338"/>
    <w:rsid w:val="00254030"/>
    <w:rsid w:val="00264316"/>
    <w:rsid w:val="00265203"/>
    <w:rsid w:val="00270B1A"/>
    <w:rsid w:val="00294F3C"/>
    <w:rsid w:val="002A2C77"/>
    <w:rsid w:val="002A4B3F"/>
    <w:rsid w:val="002B0798"/>
    <w:rsid w:val="002C1D5F"/>
    <w:rsid w:val="002C27A6"/>
    <w:rsid w:val="002C469D"/>
    <w:rsid w:val="002C5A0D"/>
    <w:rsid w:val="002D221C"/>
    <w:rsid w:val="002E11D3"/>
    <w:rsid w:val="002E7C06"/>
    <w:rsid w:val="002F157A"/>
    <w:rsid w:val="002F673C"/>
    <w:rsid w:val="003022B8"/>
    <w:rsid w:val="00303E33"/>
    <w:rsid w:val="003371B5"/>
    <w:rsid w:val="00343A1D"/>
    <w:rsid w:val="00344176"/>
    <w:rsid w:val="00357C54"/>
    <w:rsid w:val="00392111"/>
    <w:rsid w:val="00393862"/>
    <w:rsid w:val="003B78E2"/>
    <w:rsid w:val="003E3AC0"/>
    <w:rsid w:val="003F5561"/>
    <w:rsid w:val="003F5A0F"/>
    <w:rsid w:val="004001EA"/>
    <w:rsid w:val="00417201"/>
    <w:rsid w:val="00427CEB"/>
    <w:rsid w:val="00442C01"/>
    <w:rsid w:val="0047365D"/>
    <w:rsid w:val="004B45CA"/>
    <w:rsid w:val="004D5D9A"/>
    <w:rsid w:val="00500F72"/>
    <w:rsid w:val="00503BEC"/>
    <w:rsid w:val="005045A9"/>
    <w:rsid w:val="0052260D"/>
    <w:rsid w:val="005336BB"/>
    <w:rsid w:val="00581061"/>
    <w:rsid w:val="00595F5C"/>
    <w:rsid w:val="005961F1"/>
    <w:rsid w:val="005A2AF5"/>
    <w:rsid w:val="005A623E"/>
    <w:rsid w:val="005B73AD"/>
    <w:rsid w:val="005F4A96"/>
    <w:rsid w:val="005F5D9A"/>
    <w:rsid w:val="00611A99"/>
    <w:rsid w:val="0067104C"/>
    <w:rsid w:val="00672984"/>
    <w:rsid w:val="00681B0D"/>
    <w:rsid w:val="00682D8C"/>
    <w:rsid w:val="006854D0"/>
    <w:rsid w:val="006A631E"/>
    <w:rsid w:val="006C00DF"/>
    <w:rsid w:val="0071472C"/>
    <w:rsid w:val="00732E44"/>
    <w:rsid w:val="0075420D"/>
    <w:rsid w:val="0076794E"/>
    <w:rsid w:val="00780944"/>
    <w:rsid w:val="00790D63"/>
    <w:rsid w:val="00794C78"/>
    <w:rsid w:val="00795684"/>
    <w:rsid w:val="007A62EA"/>
    <w:rsid w:val="007B201B"/>
    <w:rsid w:val="007F1FB9"/>
    <w:rsid w:val="007F2E62"/>
    <w:rsid w:val="007F38B4"/>
    <w:rsid w:val="008108D1"/>
    <w:rsid w:val="0082628D"/>
    <w:rsid w:val="0083041C"/>
    <w:rsid w:val="008305F3"/>
    <w:rsid w:val="0083212F"/>
    <w:rsid w:val="00862CBE"/>
    <w:rsid w:val="00873147"/>
    <w:rsid w:val="00875D1E"/>
    <w:rsid w:val="0089130A"/>
    <w:rsid w:val="008A004C"/>
    <w:rsid w:val="008B3819"/>
    <w:rsid w:val="008E3144"/>
    <w:rsid w:val="008F4CFD"/>
    <w:rsid w:val="009179D5"/>
    <w:rsid w:val="00925BD4"/>
    <w:rsid w:val="0094629E"/>
    <w:rsid w:val="009E5672"/>
    <w:rsid w:val="009F4905"/>
    <w:rsid w:val="00A00FB0"/>
    <w:rsid w:val="00A0282E"/>
    <w:rsid w:val="00A0471E"/>
    <w:rsid w:val="00A05D48"/>
    <w:rsid w:val="00A24026"/>
    <w:rsid w:val="00A5062C"/>
    <w:rsid w:val="00A509E8"/>
    <w:rsid w:val="00A609D9"/>
    <w:rsid w:val="00A636C3"/>
    <w:rsid w:val="00A80F2F"/>
    <w:rsid w:val="00AA52FB"/>
    <w:rsid w:val="00AB4D25"/>
    <w:rsid w:val="00AD132C"/>
    <w:rsid w:val="00AD1539"/>
    <w:rsid w:val="00AD3F85"/>
    <w:rsid w:val="00AD4B47"/>
    <w:rsid w:val="00AD5885"/>
    <w:rsid w:val="00B23C88"/>
    <w:rsid w:val="00B24FE4"/>
    <w:rsid w:val="00B2599D"/>
    <w:rsid w:val="00B40BFA"/>
    <w:rsid w:val="00B563DC"/>
    <w:rsid w:val="00B62CB2"/>
    <w:rsid w:val="00B649A5"/>
    <w:rsid w:val="00BB1388"/>
    <w:rsid w:val="00BB4504"/>
    <w:rsid w:val="00BB5CC9"/>
    <w:rsid w:val="00BD3362"/>
    <w:rsid w:val="00BD561E"/>
    <w:rsid w:val="00C114CA"/>
    <w:rsid w:val="00C24599"/>
    <w:rsid w:val="00C2647E"/>
    <w:rsid w:val="00C364FE"/>
    <w:rsid w:val="00C5075F"/>
    <w:rsid w:val="00C57ED3"/>
    <w:rsid w:val="00C62C42"/>
    <w:rsid w:val="00C95C0E"/>
    <w:rsid w:val="00CB4D7B"/>
    <w:rsid w:val="00CD143A"/>
    <w:rsid w:val="00CF44F9"/>
    <w:rsid w:val="00D17824"/>
    <w:rsid w:val="00D27491"/>
    <w:rsid w:val="00D469E5"/>
    <w:rsid w:val="00D90044"/>
    <w:rsid w:val="00DB2902"/>
    <w:rsid w:val="00DF7AD2"/>
    <w:rsid w:val="00E02974"/>
    <w:rsid w:val="00E20879"/>
    <w:rsid w:val="00E32847"/>
    <w:rsid w:val="00E44903"/>
    <w:rsid w:val="00E6759D"/>
    <w:rsid w:val="00E7295E"/>
    <w:rsid w:val="00E92C6C"/>
    <w:rsid w:val="00E94CA9"/>
    <w:rsid w:val="00EB24F9"/>
    <w:rsid w:val="00EC3A5C"/>
    <w:rsid w:val="00ED0B51"/>
    <w:rsid w:val="00EE761D"/>
    <w:rsid w:val="00F10B9F"/>
    <w:rsid w:val="00F25085"/>
    <w:rsid w:val="00F25CEA"/>
    <w:rsid w:val="00F31EE0"/>
    <w:rsid w:val="00F44802"/>
    <w:rsid w:val="00F701A9"/>
    <w:rsid w:val="00F853DA"/>
    <w:rsid w:val="00F85721"/>
    <w:rsid w:val="00FA4CE2"/>
    <w:rsid w:val="00FC5AC9"/>
    <w:rsid w:val="00FC5EBD"/>
    <w:rsid w:val="00FC6BAF"/>
    <w:rsid w:val="00FD7269"/>
    <w:rsid w:val="00FF2223"/>
    <w:rsid w:val="00FF6BEF"/>
    <w:rsid w:val="01374A4D"/>
    <w:rsid w:val="01C35B12"/>
    <w:rsid w:val="027272B9"/>
    <w:rsid w:val="02E74A07"/>
    <w:rsid w:val="03E87D8A"/>
    <w:rsid w:val="048F66B0"/>
    <w:rsid w:val="06890525"/>
    <w:rsid w:val="06F64817"/>
    <w:rsid w:val="07BB6A46"/>
    <w:rsid w:val="08853AB5"/>
    <w:rsid w:val="08AE490B"/>
    <w:rsid w:val="0964056E"/>
    <w:rsid w:val="0D926F2C"/>
    <w:rsid w:val="0F2C589D"/>
    <w:rsid w:val="10276D06"/>
    <w:rsid w:val="11B26685"/>
    <w:rsid w:val="11FE6A9C"/>
    <w:rsid w:val="12877242"/>
    <w:rsid w:val="12CC4544"/>
    <w:rsid w:val="12D9369A"/>
    <w:rsid w:val="136D5361"/>
    <w:rsid w:val="14501FC4"/>
    <w:rsid w:val="159E701B"/>
    <w:rsid w:val="16EA7134"/>
    <w:rsid w:val="17B26477"/>
    <w:rsid w:val="17EB3E64"/>
    <w:rsid w:val="18597B8A"/>
    <w:rsid w:val="1A950188"/>
    <w:rsid w:val="1AAE343A"/>
    <w:rsid w:val="1C226BD6"/>
    <w:rsid w:val="1E323F2F"/>
    <w:rsid w:val="210E3E67"/>
    <w:rsid w:val="227E3508"/>
    <w:rsid w:val="23FF5197"/>
    <w:rsid w:val="2528048C"/>
    <w:rsid w:val="25370280"/>
    <w:rsid w:val="260B583F"/>
    <w:rsid w:val="26927BCC"/>
    <w:rsid w:val="283944A9"/>
    <w:rsid w:val="286709CA"/>
    <w:rsid w:val="290104C0"/>
    <w:rsid w:val="290B397A"/>
    <w:rsid w:val="290D64F5"/>
    <w:rsid w:val="294B7EF5"/>
    <w:rsid w:val="29B26429"/>
    <w:rsid w:val="2A2B13DC"/>
    <w:rsid w:val="2B30099F"/>
    <w:rsid w:val="2BB50D6B"/>
    <w:rsid w:val="2EB16AD6"/>
    <w:rsid w:val="2F254F26"/>
    <w:rsid w:val="2FC65C13"/>
    <w:rsid w:val="33C746CD"/>
    <w:rsid w:val="3589094D"/>
    <w:rsid w:val="3694648F"/>
    <w:rsid w:val="36F64165"/>
    <w:rsid w:val="377239F3"/>
    <w:rsid w:val="37B109D8"/>
    <w:rsid w:val="38015BE0"/>
    <w:rsid w:val="391D6EC8"/>
    <w:rsid w:val="39425A5C"/>
    <w:rsid w:val="3A3768BD"/>
    <w:rsid w:val="3A5D2989"/>
    <w:rsid w:val="3AA1102F"/>
    <w:rsid w:val="3BBF0480"/>
    <w:rsid w:val="3C454E22"/>
    <w:rsid w:val="3D5649FD"/>
    <w:rsid w:val="3F88199B"/>
    <w:rsid w:val="40147546"/>
    <w:rsid w:val="40395481"/>
    <w:rsid w:val="41EB7BDC"/>
    <w:rsid w:val="42294EB7"/>
    <w:rsid w:val="42A26B75"/>
    <w:rsid w:val="431B6099"/>
    <w:rsid w:val="47987AFE"/>
    <w:rsid w:val="47B33A93"/>
    <w:rsid w:val="48225C1C"/>
    <w:rsid w:val="49CD1118"/>
    <w:rsid w:val="49D03A18"/>
    <w:rsid w:val="4A4B1965"/>
    <w:rsid w:val="4EA12343"/>
    <w:rsid w:val="4F9234AD"/>
    <w:rsid w:val="52D114A3"/>
    <w:rsid w:val="54234509"/>
    <w:rsid w:val="55270794"/>
    <w:rsid w:val="55BA1379"/>
    <w:rsid w:val="55BA4DE0"/>
    <w:rsid w:val="55EC3847"/>
    <w:rsid w:val="5623789C"/>
    <w:rsid w:val="594E4F55"/>
    <w:rsid w:val="59FC3DC8"/>
    <w:rsid w:val="5A50335E"/>
    <w:rsid w:val="5ACC0876"/>
    <w:rsid w:val="5AD2620B"/>
    <w:rsid w:val="5E0F7E0C"/>
    <w:rsid w:val="5E671B10"/>
    <w:rsid w:val="5E9D5CA3"/>
    <w:rsid w:val="5F394DAA"/>
    <w:rsid w:val="61186519"/>
    <w:rsid w:val="61706607"/>
    <w:rsid w:val="61940BB0"/>
    <w:rsid w:val="619A561A"/>
    <w:rsid w:val="62AE0A8A"/>
    <w:rsid w:val="63F60F27"/>
    <w:rsid w:val="64BC1E6F"/>
    <w:rsid w:val="664B58C5"/>
    <w:rsid w:val="66DC2DEB"/>
    <w:rsid w:val="672D0D5D"/>
    <w:rsid w:val="67FF4C0B"/>
    <w:rsid w:val="683A485C"/>
    <w:rsid w:val="6952654B"/>
    <w:rsid w:val="69AA5CC7"/>
    <w:rsid w:val="6A69578F"/>
    <w:rsid w:val="6CE31FEF"/>
    <w:rsid w:val="6E8753C1"/>
    <w:rsid w:val="6FE21666"/>
    <w:rsid w:val="71750EC8"/>
    <w:rsid w:val="73103732"/>
    <w:rsid w:val="75F74CE1"/>
    <w:rsid w:val="77323CCF"/>
    <w:rsid w:val="77584794"/>
    <w:rsid w:val="78C0202B"/>
    <w:rsid w:val="78E46A43"/>
    <w:rsid w:val="79007051"/>
    <w:rsid w:val="7930538C"/>
    <w:rsid w:val="79DB32BD"/>
    <w:rsid w:val="7A6B6797"/>
    <w:rsid w:val="7BB93258"/>
    <w:rsid w:val="7CA97394"/>
    <w:rsid w:val="7D156C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3A3856F-75B8-451E-BC7A-DE00BD1E1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nhideWhenUsed="1" w:qFormat="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qFormat="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Calibri"/>
      <w:kern w:val="2"/>
      <w:sz w:val="21"/>
      <w:szCs w:val="21"/>
    </w:rPr>
  </w:style>
  <w:style w:type="paragraph" w:styleId="5">
    <w:name w:val="heading 5"/>
    <w:basedOn w:val="a"/>
    <w:next w:val="a"/>
    <w:link w:val="50"/>
    <w:uiPriority w:val="99"/>
    <w:qFormat/>
    <w:pPr>
      <w:spacing w:beforeAutospacing="1" w:afterAutospacing="1"/>
      <w:jc w:val="left"/>
      <w:outlineLvl w:val="4"/>
    </w:pPr>
    <w:rPr>
      <w:rFonts w:ascii="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paragraph" w:styleId="ab">
    <w:name w:val="Normal (Web)"/>
    <w:basedOn w:val="a"/>
    <w:uiPriority w:val="99"/>
    <w:qFormat/>
    <w:pPr>
      <w:spacing w:beforeAutospacing="1" w:afterAutospacing="1"/>
      <w:jc w:val="left"/>
    </w:pPr>
    <w:rPr>
      <w:kern w:val="0"/>
      <w:sz w:val="24"/>
      <w:szCs w:val="24"/>
    </w:rPr>
  </w:style>
  <w:style w:type="paragraph" w:styleId="ac">
    <w:name w:val="annotation subject"/>
    <w:basedOn w:val="a3"/>
    <w:next w:val="a3"/>
    <w:link w:val="ad"/>
    <w:uiPriority w:val="99"/>
    <w:semiHidden/>
    <w:unhideWhenUsed/>
    <w:rPr>
      <w:b/>
      <w:bCs/>
    </w:rPr>
  </w:style>
  <w:style w:type="character" w:styleId="ae">
    <w:name w:val="Strong"/>
    <w:basedOn w:val="a0"/>
    <w:uiPriority w:val="99"/>
    <w:qFormat/>
    <w:rPr>
      <w:b/>
      <w:bCs/>
    </w:rPr>
  </w:style>
  <w:style w:type="character" w:styleId="af">
    <w:name w:val="FollowedHyperlink"/>
    <w:basedOn w:val="a0"/>
    <w:uiPriority w:val="99"/>
    <w:unhideWhenUsed/>
    <w:qFormat/>
    <w:rPr>
      <w:color w:val="333333"/>
      <w:u w:val="none"/>
    </w:rPr>
  </w:style>
  <w:style w:type="character" w:styleId="af0">
    <w:name w:val="Emphasis"/>
    <w:basedOn w:val="a0"/>
    <w:qFormat/>
    <w:locked/>
  </w:style>
  <w:style w:type="character" w:styleId="HTML">
    <w:name w:val="HTML Definition"/>
    <w:basedOn w:val="a0"/>
    <w:uiPriority w:val="99"/>
    <w:semiHidden/>
    <w:unhideWhenUsed/>
    <w:qFormat/>
  </w:style>
  <w:style w:type="character" w:styleId="HTML0">
    <w:name w:val="HTML Typewriter"/>
    <w:basedOn w:val="a0"/>
    <w:uiPriority w:val="99"/>
    <w:semiHidden/>
    <w:unhideWhenUsed/>
    <w:rPr>
      <w:rFonts w:ascii="Courier New" w:hAnsi="Courier New" w:cs="Courier New" w:hint="default"/>
      <w:sz w:val="20"/>
    </w:rPr>
  </w:style>
  <w:style w:type="character" w:styleId="HTML1">
    <w:name w:val="HTML Variable"/>
    <w:basedOn w:val="a0"/>
    <w:uiPriority w:val="99"/>
    <w:semiHidden/>
    <w:unhideWhenUsed/>
    <w:qFormat/>
  </w:style>
  <w:style w:type="character" w:styleId="af1">
    <w:name w:val="Hyperlink"/>
    <w:basedOn w:val="a0"/>
    <w:uiPriority w:val="99"/>
    <w:qFormat/>
    <w:rPr>
      <w:color w:val="333333"/>
      <w:u w:val="none"/>
    </w:rPr>
  </w:style>
  <w:style w:type="character" w:styleId="HTML2">
    <w:name w:val="HTML Code"/>
    <w:basedOn w:val="a0"/>
    <w:uiPriority w:val="99"/>
    <w:semiHidden/>
    <w:unhideWhenUsed/>
    <w:rPr>
      <w:rFonts w:ascii="Courier New" w:hAnsi="Courier New" w:cs="Courier New" w:hint="default"/>
      <w:sz w:val="20"/>
    </w:rPr>
  </w:style>
  <w:style w:type="character" w:styleId="af2">
    <w:name w:val="annotation reference"/>
    <w:basedOn w:val="a0"/>
    <w:uiPriority w:val="99"/>
    <w:semiHidden/>
    <w:unhideWhenUsed/>
    <w:rPr>
      <w:sz w:val="21"/>
      <w:szCs w:val="21"/>
    </w:rPr>
  </w:style>
  <w:style w:type="character" w:styleId="HTML3">
    <w:name w:val="HTML Cite"/>
    <w:basedOn w:val="a0"/>
    <w:uiPriority w:val="99"/>
    <w:semiHidden/>
    <w:unhideWhenUsed/>
  </w:style>
  <w:style w:type="character" w:styleId="HTML4">
    <w:name w:val="HTML Keyboard"/>
    <w:basedOn w:val="a0"/>
    <w:uiPriority w:val="99"/>
    <w:semiHidden/>
    <w:unhideWhenUsed/>
    <w:rPr>
      <w:rFonts w:ascii="Courier New" w:hAnsi="Courier New" w:cs="Courier New" w:hint="default"/>
      <w:sz w:val="20"/>
    </w:rPr>
  </w:style>
  <w:style w:type="character" w:styleId="HTML5">
    <w:name w:val="HTML Sample"/>
    <w:basedOn w:val="a0"/>
    <w:uiPriority w:val="99"/>
    <w:semiHidden/>
    <w:unhideWhenUsed/>
    <w:rPr>
      <w:rFonts w:ascii="Courier New" w:hAnsi="Courier New" w:cs="Courier New"/>
    </w:rPr>
  </w:style>
  <w:style w:type="character" w:customStyle="1" w:styleId="50">
    <w:name w:val="标题 5 字符"/>
    <w:basedOn w:val="a0"/>
    <w:link w:val="5"/>
    <w:uiPriority w:val="9"/>
    <w:semiHidden/>
    <w:qFormat/>
    <w:rPr>
      <w:rFonts w:ascii="Calibri" w:hAnsi="Calibri" w:cs="Calibri"/>
      <w:b/>
      <w:bCs/>
      <w:sz w:val="28"/>
      <w:szCs w:val="28"/>
    </w:rPr>
  </w:style>
  <w:style w:type="character" w:customStyle="1" w:styleId="a8">
    <w:name w:val="页脚 字符"/>
    <w:basedOn w:val="a0"/>
    <w:link w:val="a7"/>
    <w:uiPriority w:val="99"/>
    <w:semiHidden/>
    <w:qFormat/>
    <w:rPr>
      <w:rFonts w:ascii="Calibri" w:hAnsi="Calibri" w:cs="Calibri"/>
      <w:sz w:val="18"/>
      <w:szCs w:val="18"/>
    </w:rPr>
  </w:style>
  <w:style w:type="character" w:customStyle="1" w:styleId="aa">
    <w:name w:val="页眉 字符"/>
    <w:basedOn w:val="a0"/>
    <w:link w:val="a9"/>
    <w:uiPriority w:val="99"/>
    <w:semiHidden/>
    <w:qFormat/>
    <w:rPr>
      <w:rFonts w:ascii="Calibri" w:hAnsi="Calibri" w:cs="Calibri"/>
      <w:sz w:val="18"/>
      <w:szCs w:val="18"/>
    </w:rPr>
  </w:style>
  <w:style w:type="character" w:customStyle="1" w:styleId="disabled">
    <w:name w:val="disabled"/>
    <w:basedOn w:val="a0"/>
    <w:rPr>
      <w:color w:val="CCCCCC"/>
      <w:bdr w:val="single" w:sz="6" w:space="0" w:color="F3F3F3"/>
    </w:rPr>
  </w:style>
  <w:style w:type="character" w:customStyle="1" w:styleId="thisclass">
    <w:name w:val="thisclass"/>
    <w:basedOn w:val="a0"/>
    <w:rPr>
      <w:b/>
      <w:color w:val="AAAAAA"/>
      <w:bdr w:val="single" w:sz="6" w:space="0" w:color="E0E0E0"/>
      <w:shd w:val="clear" w:color="auto" w:fill="F0F0F0"/>
    </w:rPr>
  </w:style>
  <w:style w:type="character" w:customStyle="1" w:styleId="a4">
    <w:name w:val="批注文字 字符"/>
    <w:basedOn w:val="a0"/>
    <w:link w:val="a3"/>
    <w:uiPriority w:val="99"/>
    <w:semiHidden/>
    <w:rPr>
      <w:rFonts w:ascii="Calibri" w:hAnsi="Calibri" w:cs="Calibri"/>
      <w:kern w:val="2"/>
      <w:sz w:val="21"/>
      <w:szCs w:val="21"/>
    </w:rPr>
  </w:style>
  <w:style w:type="character" w:customStyle="1" w:styleId="ad">
    <w:name w:val="批注主题 字符"/>
    <w:basedOn w:val="a4"/>
    <w:link w:val="ac"/>
    <w:uiPriority w:val="99"/>
    <w:semiHidden/>
    <w:rPr>
      <w:rFonts w:ascii="Calibri" w:hAnsi="Calibri" w:cs="Calibri"/>
      <w:b/>
      <w:bCs/>
      <w:kern w:val="2"/>
      <w:sz w:val="21"/>
      <w:szCs w:val="21"/>
    </w:rPr>
  </w:style>
  <w:style w:type="character" w:customStyle="1" w:styleId="a6">
    <w:name w:val="批注框文本 字符"/>
    <w:basedOn w:val="a0"/>
    <w:link w:val="a5"/>
    <w:uiPriority w:val="99"/>
    <w:semiHidden/>
    <w:rPr>
      <w:rFonts w:ascii="Calibri" w:hAnsi="Calibri" w:cs="Calibri"/>
      <w:kern w:val="2"/>
      <w:sz w:val="18"/>
      <w:szCs w:val="18"/>
    </w:rPr>
  </w:style>
  <w:style w:type="paragraph" w:styleId="af3">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yeubgs@yeu.edu.cn" TargetMode="External"/><Relationship Id="rId4" Type="http://schemas.openxmlformats.org/officeDocument/2006/relationships/styles" Target="styles.xml"/><Relationship Id="rId9" Type="http://schemas.openxmlformats.org/officeDocument/2006/relationships/hyperlink" Target="http://web.yeu.edu.cn/xinwenzhongxin/tongzhigonggao/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E0D516-B068-4086-9406-5565C387C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9</Pages>
  <Words>806</Words>
  <Characters>4595</Characters>
  <Application>Microsoft Office Word</Application>
  <DocSecurity>0</DocSecurity>
  <Lines>38</Lines>
  <Paragraphs>10</Paragraphs>
  <ScaleCrop>false</ScaleCrop>
  <Company>MC SYSTEM</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51</cp:revision>
  <cp:lastPrinted>2022-11-23T06:29:00Z</cp:lastPrinted>
  <dcterms:created xsi:type="dcterms:W3CDTF">2022-10-19T08:49:00Z</dcterms:created>
  <dcterms:modified xsi:type="dcterms:W3CDTF">2022-11-23T06:34:00Z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0B0DB938D7DC4763B7F75677775F180B</vt:lpwstr>
  </property>
</Properties>
</file>