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ascii="仿宋_GB2312" w:hAnsi="Bookman Old Style" w:eastAsia="仿宋_GB2312" w:cs="Times New Roman"/>
          <w:b/>
          <w:bCs/>
          <w:color w:val="FF0000"/>
          <w:spacing w:val="40"/>
          <w:w w:val="90"/>
          <w:sz w:val="72"/>
          <w:szCs w:val="72"/>
        </w:rPr>
      </w:pPr>
      <w:r>
        <w:rPr>
          <w:rFonts w:hint="eastAsia" w:ascii="仿宋_GB2312" w:eastAsia="仿宋_GB2312" w:cs="仿宋_GB2312"/>
          <w:color w:val="FF0000"/>
          <w:spacing w:val="40"/>
          <w:sz w:val="72"/>
          <w:szCs w:val="72"/>
        </w:rPr>
        <w:t>福州科技职业技术学院</w:t>
      </w:r>
    </w:p>
    <w:p>
      <w:pPr>
        <w:spacing w:line="360" w:lineRule="auto"/>
        <w:jc w:val="center"/>
        <w:rPr>
          <w:rFonts w:ascii="仿宋_GB2312" w:eastAsia="仿宋_GB2312" w:cs="Times New Roman"/>
          <w:sz w:val="30"/>
          <w:szCs w:val="30"/>
        </w:rPr>
      </w:pPr>
    </w:p>
    <w:p>
      <w:pPr>
        <w:spacing w:line="360" w:lineRule="auto"/>
        <w:jc w:val="center"/>
        <w:rPr>
          <w:rFonts w:ascii="仿宋_GB2312" w:eastAsia="仿宋_GB2312" w:cs="Times New Roman"/>
          <w:sz w:val="30"/>
          <w:szCs w:val="30"/>
        </w:rPr>
      </w:pPr>
      <w:r>
        <w:rPr>
          <w:rFonts w:hint="eastAsia" w:ascii="仿宋_GB2312" w:eastAsia="仿宋_GB2312" w:cs="仿宋_GB2312"/>
          <w:sz w:val="30"/>
          <w:szCs w:val="30"/>
        </w:rPr>
        <w:t>榕科院综字</w:t>
      </w:r>
      <w:r>
        <w:rPr>
          <w:rFonts w:ascii="仿宋_GB2312" w:eastAsia="仿宋_GB2312" w:cs="仿宋_GB2312"/>
          <w:sz w:val="30"/>
          <w:szCs w:val="30"/>
        </w:rPr>
        <w:t>[20</w:t>
      </w:r>
      <w:r>
        <w:rPr>
          <w:rFonts w:hint="eastAsia" w:ascii="仿宋_GB2312" w:eastAsia="仿宋_GB2312" w:cs="仿宋_GB2312"/>
          <w:sz w:val="30"/>
          <w:szCs w:val="30"/>
          <w:lang w:val="en-US" w:eastAsia="zh-CN"/>
        </w:rPr>
        <w:t>21</w:t>
      </w:r>
      <w:r>
        <w:rPr>
          <w:rFonts w:ascii="仿宋_GB2312" w:eastAsia="仿宋_GB2312" w:cs="仿宋_GB2312"/>
          <w:sz w:val="30"/>
          <w:szCs w:val="30"/>
        </w:rPr>
        <w:t>]</w:t>
      </w:r>
      <w:r>
        <w:rPr>
          <w:rFonts w:hint="eastAsia" w:ascii="仿宋_GB2312" w:eastAsia="仿宋_GB2312" w:cs="仿宋_GB2312"/>
          <w:sz w:val="30"/>
          <w:szCs w:val="30"/>
          <w:lang w:val="en-US" w:eastAsia="zh-CN"/>
        </w:rPr>
        <w:t>26</w:t>
      </w:r>
      <w:r>
        <w:rPr>
          <w:rFonts w:hint="eastAsia" w:ascii="仿宋_GB2312" w:eastAsia="仿宋_GB2312" w:cs="仿宋_GB2312"/>
          <w:sz w:val="30"/>
          <w:szCs w:val="30"/>
        </w:rPr>
        <w:t>号</w:t>
      </w:r>
    </w:p>
    <w:p>
      <w:pPr>
        <w:spacing w:line="460" w:lineRule="exact"/>
        <w:jc w:val="center"/>
        <w:rPr>
          <w:rFonts w:cs="Times New Roman"/>
          <w:b/>
          <w:bCs/>
          <w:sz w:val="32"/>
          <w:szCs w:val="32"/>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12700</wp:posOffset>
                </wp:positionV>
                <wp:extent cx="5728335" cy="0"/>
                <wp:effectExtent l="0" t="0" r="0" b="0"/>
                <wp:wrapNone/>
                <wp:docPr id="1" name="直线 2"/>
                <wp:cNvGraphicFramePr/>
                <a:graphic xmlns:a="http://schemas.openxmlformats.org/drawingml/2006/main">
                  <a:graphicData uri="http://schemas.microsoft.com/office/word/2010/wordprocessingShape">
                    <wps:wsp>
                      <wps:cNvCnPr/>
                      <wps:spPr>
                        <a:xfrm>
                          <a:off x="0" y="0"/>
                          <a:ext cx="572833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pt;height:0pt;width:451.05pt;z-index:251659264;mso-width-relative:page;mso-height-relative:page;" filled="f" stroked="t" coordsize="21600,21600" o:gfxdata="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MRpxPT&#10;AAAABAEAAA8AAAAAAAAAAQAgAAAAIgAAAGRycy9kb3ducmV2LnhtbFBLAQIUABQAAAAIAIdO4kCl&#10;PTSG7AEAANwDAAAOAAAAAAAAAAEAIAAAACIBAABkcnMvZTJvRG9jLnhtbFBLBQYAAAAABgAGAFkB&#10;AACABQAAAAA=&#10;">
                <v:fill on="f" focussize="0,0"/>
                <v:stroke weight="1.5pt" color="#FF0000" joinstyle="round"/>
                <v:imagedata o:title=""/>
                <o:lock v:ext="edit" aspectratio="f"/>
              </v:line>
            </w:pict>
          </mc:Fallback>
        </mc:AlternateContent>
      </w:r>
    </w:p>
    <w:p>
      <w:pPr>
        <w:rPr>
          <w:rFonts w:cs="Times New Roman"/>
        </w:rPr>
      </w:pPr>
    </w:p>
    <w:p>
      <w:pPr>
        <w:jc w:val="center"/>
        <w:rPr>
          <w:rFonts w:cs="Times New Roman"/>
          <w:b/>
          <w:bCs/>
          <w:sz w:val="32"/>
          <w:szCs w:val="32"/>
        </w:rPr>
      </w:pPr>
      <w:r>
        <w:rPr>
          <w:rFonts w:hint="eastAsia" w:cs="宋体"/>
          <w:b/>
          <w:bCs/>
          <w:sz w:val="32"/>
          <w:szCs w:val="32"/>
        </w:rPr>
        <w:t>福州科技职业技术学院</w:t>
      </w:r>
    </w:p>
    <w:p>
      <w:pPr>
        <w:jc w:val="center"/>
        <w:rPr>
          <w:rFonts w:cs="Times New Roman"/>
          <w:b/>
          <w:bCs/>
          <w:sz w:val="32"/>
          <w:szCs w:val="32"/>
        </w:rPr>
      </w:pPr>
      <w:r>
        <w:rPr>
          <w:rFonts w:hint="eastAsia" w:cs="宋体"/>
          <w:b/>
          <w:bCs/>
          <w:sz w:val="32"/>
          <w:szCs w:val="32"/>
          <w:lang w:val="en-US" w:eastAsia="zh-CN"/>
        </w:rPr>
        <w:t>2021年</w:t>
      </w:r>
      <w:r>
        <w:rPr>
          <w:rFonts w:hint="eastAsia" w:cs="宋体"/>
          <w:b/>
          <w:bCs/>
          <w:sz w:val="32"/>
          <w:szCs w:val="32"/>
        </w:rPr>
        <w:t>信息公开年度工作报告</w:t>
      </w:r>
    </w:p>
    <w:p>
      <w:pPr>
        <w:widowControl/>
        <w:wordWrap w:val="0"/>
        <w:spacing w:line="480" w:lineRule="exact"/>
        <w:ind w:firstLine="600" w:firstLineChars="200"/>
        <w:jc w:val="left"/>
        <w:rPr>
          <w:rFonts w:ascii="仿宋_GB2312" w:hAnsi="宋体" w:eastAsia="仿宋_GB2312" w:cs="Times New Roman"/>
          <w:color w:val="333333"/>
          <w:kern w:val="0"/>
          <w:sz w:val="30"/>
          <w:szCs w:val="30"/>
        </w:rPr>
      </w:pPr>
    </w:p>
    <w:p>
      <w:pPr>
        <w:keepNext w:val="0"/>
        <w:keepLines w:val="0"/>
        <w:pageBreakBefore w:val="0"/>
        <w:kinsoku/>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为深入贯彻</w:t>
      </w:r>
      <w:r>
        <w:rPr>
          <w:rFonts w:hint="eastAsia" w:ascii="仿宋" w:hAnsi="仿宋" w:eastAsia="仿宋" w:cs="仿宋"/>
          <w:sz w:val="32"/>
          <w:szCs w:val="32"/>
        </w:rPr>
        <w:t>教育部办公厅</w:t>
      </w:r>
      <w:r>
        <w:rPr>
          <w:rFonts w:hint="eastAsia" w:ascii="仿宋" w:hAnsi="仿宋" w:eastAsia="仿宋" w:cs="仿宋"/>
          <w:sz w:val="32"/>
          <w:szCs w:val="32"/>
          <w:lang w:eastAsia="zh-CN"/>
        </w:rPr>
        <w:t>《关于做好</w:t>
      </w:r>
      <w:r>
        <w:rPr>
          <w:rFonts w:hint="eastAsia" w:ascii="仿宋" w:hAnsi="仿宋" w:eastAsia="仿宋" w:cs="仿宋"/>
          <w:sz w:val="32"/>
          <w:szCs w:val="32"/>
          <w:lang w:val="en-US" w:eastAsia="zh-CN"/>
        </w:rPr>
        <w:t>2021年</w:t>
      </w:r>
      <w:r>
        <w:rPr>
          <w:rFonts w:hint="eastAsia" w:ascii="仿宋" w:hAnsi="仿宋" w:eastAsia="仿宋" w:cs="仿宋"/>
          <w:sz w:val="32"/>
          <w:szCs w:val="32"/>
          <w:lang w:eastAsia="zh-CN"/>
        </w:rPr>
        <w:t>高校信息公开年度报告工作的通知》（教办厅【</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37号</w:t>
      </w:r>
      <w:r>
        <w:rPr>
          <w:rFonts w:hint="eastAsia" w:ascii="仿宋" w:hAnsi="仿宋" w:eastAsia="仿宋" w:cs="仿宋"/>
          <w:sz w:val="32"/>
          <w:szCs w:val="32"/>
          <w:lang w:eastAsia="zh-CN"/>
        </w:rPr>
        <w:t>）的文件</w:t>
      </w:r>
      <w:r>
        <w:rPr>
          <w:rFonts w:hint="eastAsia" w:ascii="仿宋" w:hAnsi="仿宋" w:eastAsia="仿宋" w:cs="仿宋"/>
          <w:sz w:val="32"/>
          <w:szCs w:val="32"/>
        </w:rPr>
        <w:t>精神，</w:t>
      </w:r>
      <w:r>
        <w:rPr>
          <w:rFonts w:hint="eastAsia" w:ascii="仿宋" w:hAnsi="仿宋" w:eastAsia="仿宋" w:cs="仿宋"/>
          <w:sz w:val="32"/>
          <w:szCs w:val="32"/>
          <w:lang w:eastAsia="zh-CN"/>
        </w:rPr>
        <w:t>深入学习领会党中央、国务院关于政务公开工作的决策部署，牢固树立新发展理念，继续坚持“以公开为常态、不公开为例外”的原则</w:t>
      </w:r>
      <w:r>
        <w:rPr>
          <w:rFonts w:hint="eastAsia" w:ascii="仿宋" w:hAnsi="仿宋" w:eastAsia="仿宋" w:cs="仿宋"/>
          <w:sz w:val="32"/>
          <w:szCs w:val="32"/>
        </w:rPr>
        <w:t>认真落实信息公开工作的各项要求，依法推行校务公开，维护师生员工参与民主管理和民主监督的权利，维护学院领导依法治校的权力。坚持客观真实、公开透明、规范运作。注重实效，结合校情、分层次、多形式地实行校务公开。</w:t>
      </w:r>
    </w:p>
    <w:p>
      <w:pPr>
        <w:keepNext w:val="0"/>
        <w:keepLines w:val="0"/>
        <w:pageBreakBefore w:val="0"/>
        <w:kinsoku/>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现将学院信息公开年度工作报告如下（</w:t>
      </w:r>
      <w:r>
        <w:rPr>
          <w:rFonts w:hint="eastAsia" w:ascii="仿宋" w:hAnsi="仿宋" w:eastAsia="仿宋" w:cs="仿宋"/>
          <w:kern w:val="0"/>
          <w:sz w:val="32"/>
          <w:szCs w:val="32"/>
        </w:rPr>
        <w:t>本年度报告中所列数据的统计期限从20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年9月1日到20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年8月31日止）</w:t>
      </w:r>
      <w:r>
        <w:rPr>
          <w:rFonts w:hint="eastAsia" w:ascii="仿宋" w:hAnsi="仿宋" w:eastAsia="仿宋" w:cs="仿宋"/>
          <w:sz w:val="32"/>
          <w:szCs w:val="32"/>
        </w:rPr>
        <w:t>：</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一、工作概述</w:t>
      </w:r>
    </w:p>
    <w:p>
      <w:pPr>
        <w:keepNext w:val="0"/>
        <w:keepLines w:val="0"/>
        <w:pageBreakBefore w:val="0"/>
        <w:kinsoku/>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学院非常重视信息公开工作，魏培才院长担任信息公开组长，分管教学和行政的2个副院长为副组长，小组成员由各处室负责人组成，另外下设了信息公开办公室。学院不断健全信息公开工作机制和制度、持续深化重点领域信息公开内容、不断强化督促检查，有力保障了社会公众和师生的知情权、参与权和监督权。</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二、主动公开情况</w:t>
      </w:r>
    </w:p>
    <w:p>
      <w:pPr>
        <w:keepNext w:val="0"/>
        <w:keepLines w:val="0"/>
        <w:pageBreakBefore w:val="0"/>
        <w:kinsoku/>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一学年来，学院不断创新和丰富信息公开的形式，搭建起</w:t>
      </w:r>
      <w:r>
        <w:rPr>
          <w:rFonts w:hint="eastAsia" w:ascii="仿宋" w:hAnsi="仿宋" w:eastAsia="仿宋" w:cs="仿宋"/>
          <w:sz w:val="32"/>
          <w:szCs w:val="32"/>
          <w:lang w:eastAsia="zh-CN"/>
        </w:rPr>
        <w:t>网站、</w:t>
      </w:r>
      <w:r>
        <w:rPr>
          <w:rFonts w:hint="eastAsia" w:ascii="仿宋" w:hAnsi="仿宋" w:eastAsia="仿宋" w:cs="仿宋"/>
          <w:sz w:val="32"/>
          <w:szCs w:val="32"/>
        </w:rPr>
        <w:t>微信公众</w:t>
      </w:r>
      <w:r>
        <w:rPr>
          <w:rFonts w:hint="eastAsia" w:ascii="仿宋" w:hAnsi="仿宋" w:eastAsia="仿宋" w:cs="仿宋"/>
          <w:sz w:val="32"/>
          <w:szCs w:val="32"/>
          <w:lang w:eastAsia="zh-CN"/>
        </w:rPr>
        <w:t>号</w:t>
      </w:r>
      <w:r>
        <w:rPr>
          <w:rFonts w:hint="eastAsia" w:ascii="仿宋" w:hAnsi="仿宋" w:eastAsia="仿宋" w:cs="仿宋"/>
          <w:sz w:val="32"/>
          <w:szCs w:val="32"/>
        </w:rPr>
        <w:t>等新型信息公开集成平台。学院将门户网站作为对外信息公开的主窗口。学院还综合利用各类会议、校内刊物、校园</w:t>
      </w:r>
      <w:r>
        <w:rPr>
          <w:rFonts w:hint="eastAsia" w:ascii="仿宋" w:hAnsi="仿宋" w:eastAsia="仿宋" w:cs="仿宋"/>
          <w:sz w:val="32"/>
          <w:szCs w:val="32"/>
          <w:lang w:eastAsia="zh-CN"/>
        </w:rPr>
        <w:t>微信公众号</w:t>
      </w:r>
      <w:r>
        <w:rPr>
          <w:rFonts w:hint="eastAsia" w:ascii="仿宋" w:hAnsi="仿宋" w:eastAsia="仿宋" w:cs="仿宋"/>
          <w:sz w:val="32"/>
          <w:szCs w:val="32"/>
        </w:rPr>
        <w:t>以及党务政务公开专栏等载体，主动、及时公开社会公众普遍关心、与师生利益密切相关的重要事项。学院通过</w:t>
      </w:r>
      <w:r>
        <w:rPr>
          <w:rFonts w:hint="eastAsia" w:ascii="仿宋" w:hAnsi="仿宋" w:eastAsia="仿宋" w:cs="仿宋"/>
          <w:sz w:val="32"/>
          <w:szCs w:val="32"/>
          <w:lang w:eastAsia="zh-CN"/>
        </w:rPr>
        <w:t>学院网站、校报校刊、</w:t>
      </w:r>
      <w:r>
        <w:rPr>
          <w:rFonts w:hint="eastAsia" w:ascii="仿宋" w:hAnsi="仿宋" w:eastAsia="仿宋" w:cs="仿宋"/>
          <w:sz w:val="32"/>
          <w:szCs w:val="32"/>
        </w:rPr>
        <w:t>教工QQ群、微信公众号以及设立意见箱等渠道发布新闻报道</w:t>
      </w:r>
      <w:r>
        <w:rPr>
          <w:rFonts w:hint="eastAsia" w:ascii="仿宋" w:hAnsi="仿宋" w:eastAsia="仿宋" w:cs="仿宋"/>
          <w:sz w:val="32"/>
          <w:szCs w:val="32"/>
          <w:lang w:val="en-US" w:eastAsia="zh-CN"/>
        </w:rPr>
        <w:t>158</w:t>
      </w:r>
      <w:r>
        <w:rPr>
          <w:rFonts w:hint="eastAsia" w:ascii="仿宋" w:hAnsi="仿宋" w:eastAsia="仿宋" w:cs="仿宋"/>
          <w:sz w:val="32"/>
          <w:szCs w:val="32"/>
        </w:rPr>
        <w:t>条，通知公告</w:t>
      </w:r>
      <w:r>
        <w:rPr>
          <w:rFonts w:hint="eastAsia" w:ascii="仿宋" w:hAnsi="仿宋" w:eastAsia="仿宋" w:cs="仿宋"/>
          <w:sz w:val="32"/>
          <w:szCs w:val="32"/>
          <w:lang w:val="en-US" w:eastAsia="zh-CN"/>
        </w:rPr>
        <w:t>45</w:t>
      </w:r>
      <w:r>
        <w:rPr>
          <w:rFonts w:hint="eastAsia" w:ascii="仿宋" w:hAnsi="仿宋" w:eastAsia="仿宋" w:cs="仿宋"/>
          <w:sz w:val="32"/>
          <w:szCs w:val="32"/>
        </w:rPr>
        <w:t>条。及时回应广大师生对个人事务、领导决策、学院发展的意见和建议，并且通过董事会、院务会、全体教职工大会、党员会议等方式，学院领导直接面对面听取教职员工对学校的重大决策、教学改革和行政管理等方面的意见和要求，既密切了干群关系，增强了学院整体凝聚力，又集思广益，达成共识，对学院的改革、发展和稳定发挥了积极的作用。</w:t>
      </w:r>
    </w:p>
    <w:p>
      <w:pPr>
        <w:keepNext w:val="0"/>
        <w:keepLines w:val="0"/>
        <w:pageBreakBefore w:val="0"/>
        <w:kinsoku/>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（一）招生信息公开情况</w:t>
      </w:r>
    </w:p>
    <w:p>
      <w:pPr>
        <w:keepNext w:val="0"/>
        <w:keepLines w:val="0"/>
        <w:pageBreakBefore w:val="0"/>
        <w:kinsoku/>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一是学院基本情况介绍，包括学院名称、办学地点、办学性质、办学宗旨、办学层次、办学规模，机构设置等基本信息。</w:t>
      </w:r>
    </w:p>
    <w:p>
      <w:pPr>
        <w:keepNext w:val="0"/>
        <w:keepLines w:val="0"/>
        <w:pageBreakBefore w:val="0"/>
        <w:kinsoku/>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二是严格按照</w:t>
      </w:r>
      <w:r>
        <w:rPr>
          <w:rFonts w:hint="eastAsia" w:ascii="仿宋" w:hAnsi="仿宋" w:eastAsia="仿宋" w:cs="仿宋"/>
          <w:sz w:val="32"/>
          <w:szCs w:val="32"/>
          <w:lang w:eastAsia="zh-CN"/>
        </w:rPr>
        <w:t>福建省考试院</w:t>
      </w:r>
      <w:r>
        <w:rPr>
          <w:rFonts w:hint="eastAsia" w:ascii="仿宋" w:hAnsi="仿宋" w:eastAsia="仿宋" w:cs="仿宋"/>
          <w:sz w:val="32"/>
          <w:szCs w:val="32"/>
        </w:rPr>
        <w:t>的要求，制定并公布全日制专科生招生计划并通过学院门户网站、微信平台等渠道向社会公开。严把党员发展质量关，按照“控制总量、优化结构、提高质量、发挥作用”的总要求，做好学生党员发展工作，学院党委会议进行充分讨论，并公示新发展</w:t>
      </w:r>
      <w:r>
        <w:rPr>
          <w:rFonts w:hint="eastAsia" w:ascii="仿宋" w:hAnsi="仿宋" w:eastAsia="仿宋" w:cs="仿宋"/>
          <w:sz w:val="32"/>
          <w:szCs w:val="32"/>
          <w:lang w:eastAsia="zh-CN"/>
        </w:rPr>
        <w:t>教师、</w:t>
      </w:r>
      <w:r>
        <w:rPr>
          <w:rFonts w:hint="eastAsia" w:ascii="仿宋" w:hAnsi="仿宋" w:eastAsia="仿宋" w:cs="仿宋"/>
          <w:sz w:val="32"/>
          <w:szCs w:val="32"/>
        </w:rPr>
        <w:t>学生党员名单，本学年共发展党员</w:t>
      </w:r>
      <w:r>
        <w:rPr>
          <w:rFonts w:hint="eastAsia" w:ascii="仿宋" w:hAnsi="仿宋" w:eastAsia="仿宋" w:cs="仿宋"/>
          <w:sz w:val="32"/>
          <w:szCs w:val="32"/>
          <w:lang w:val="en-US" w:eastAsia="zh-CN"/>
        </w:rPr>
        <w:t>34</w:t>
      </w:r>
      <w:r>
        <w:rPr>
          <w:rFonts w:hint="eastAsia" w:ascii="仿宋" w:hAnsi="仿宋" w:eastAsia="仿宋" w:cs="仿宋"/>
          <w:sz w:val="32"/>
          <w:szCs w:val="32"/>
        </w:rPr>
        <w:t>人</w:t>
      </w:r>
      <w:r>
        <w:rPr>
          <w:rFonts w:hint="eastAsia" w:ascii="仿宋" w:hAnsi="仿宋" w:eastAsia="仿宋" w:cs="仿宋"/>
          <w:sz w:val="32"/>
          <w:szCs w:val="32"/>
          <w:lang w:eastAsia="zh-CN"/>
        </w:rPr>
        <w:t>，其中学生党员</w:t>
      </w:r>
      <w:r>
        <w:rPr>
          <w:rFonts w:hint="eastAsia" w:ascii="仿宋" w:hAnsi="仿宋" w:eastAsia="仿宋" w:cs="仿宋"/>
          <w:sz w:val="32"/>
          <w:szCs w:val="32"/>
          <w:lang w:val="en-US" w:eastAsia="zh-CN"/>
        </w:rPr>
        <w:t>29</w:t>
      </w:r>
      <w:bookmarkStart w:id="0" w:name="_GoBack"/>
      <w:bookmarkEnd w:id="0"/>
      <w:r>
        <w:rPr>
          <w:rFonts w:hint="eastAsia" w:ascii="仿宋" w:hAnsi="仿宋" w:eastAsia="仿宋" w:cs="仿宋"/>
          <w:sz w:val="32"/>
          <w:szCs w:val="32"/>
          <w:lang w:val="en-US" w:eastAsia="zh-CN"/>
        </w:rPr>
        <w:t>人</w:t>
      </w:r>
      <w:r>
        <w:rPr>
          <w:rFonts w:hint="eastAsia" w:ascii="仿宋" w:hAnsi="仿宋" w:eastAsia="仿宋" w:cs="仿宋"/>
          <w:sz w:val="32"/>
          <w:szCs w:val="32"/>
        </w:rPr>
        <w:t>。严格按照根据福建省财政厅、福建省教育厅《关于印发福建省普通本科高校高等职业学校国家励志奖学金管理暂行办法的通知》（闽财教〔2007〕71号）及《关于印发福建省高校国家奖学金国家励志奖学金评审试行办法的通知》（闽教直〔2010〕24号）文件精神及学院要求，做好家庭经济困难学生认定、奖（助）学金评定等工作，公示各类家庭经济困难学生奖（助）学金名单、勤工助学补助、临时困难补助的学生名单，本学年共认定特困生</w:t>
      </w:r>
      <w:r>
        <w:rPr>
          <w:rFonts w:hint="eastAsia" w:ascii="仿宋" w:hAnsi="仿宋" w:eastAsia="仿宋" w:cs="仿宋"/>
          <w:sz w:val="32"/>
          <w:szCs w:val="32"/>
          <w:lang w:val="en-US" w:eastAsia="zh-CN"/>
        </w:rPr>
        <w:t>60</w:t>
      </w:r>
      <w:r>
        <w:rPr>
          <w:rFonts w:hint="eastAsia" w:ascii="仿宋" w:hAnsi="仿宋" w:eastAsia="仿宋" w:cs="仿宋"/>
          <w:sz w:val="32"/>
          <w:szCs w:val="32"/>
        </w:rPr>
        <w:t>人，</w:t>
      </w:r>
      <w:r>
        <w:rPr>
          <w:rFonts w:hint="eastAsia" w:ascii="仿宋" w:hAnsi="仿宋" w:eastAsia="仿宋" w:cs="仿宋"/>
          <w:sz w:val="32"/>
          <w:szCs w:val="32"/>
          <w:lang w:eastAsia="zh-CN"/>
        </w:rPr>
        <w:t>贫困</w:t>
      </w:r>
      <w:r>
        <w:rPr>
          <w:rFonts w:hint="eastAsia" w:ascii="仿宋" w:hAnsi="仿宋" w:eastAsia="仿宋" w:cs="仿宋"/>
          <w:sz w:val="32"/>
          <w:szCs w:val="32"/>
        </w:rPr>
        <w:t>生</w:t>
      </w:r>
      <w:r>
        <w:rPr>
          <w:rFonts w:hint="eastAsia" w:ascii="仿宋" w:hAnsi="仿宋" w:eastAsia="仿宋" w:cs="仿宋"/>
          <w:sz w:val="32"/>
          <w:szCs w:val="32"/>
          <w:lang w:val="en-US" w:eastAsia="zh-CN"/>
        </w:rPr>
        <w:t>122</w:t>
      </w:r>
      <w:r>
        <w:rPr>
          <w:rFonts w:hint="eastAsia" w:ascii="仿宋" w:hAnsi="仿宋" w:eastAsia="仿宋" w:cs="仿宋"/>
          <w:sz w:val="32"/>
          <w:szCs w:val="32"/>
        </w:rPr>
        <w:t>人</w:t>
      </w:r>
      <w:r>
        <w:rPr>
          <w:rFonts w:hint="eastAsia" w:ascii="仿宋" w:hAnsi="仿宋" w:eastAsia="仿宋" w:cs="仿宋"/>
          <w:sz w:val="32"/>
          <w:szCs w:val="32"/>
          <w:lang w:val="en-US" w:eastAsia="zh-CN"/>
        </w:rPr>
        <w:t>，就业补助0人</w:t>
      </w:r>
      <w:r>
        <w:rPr>
          <w:rFonts w:hint="eastAsia" w:ascii="仿宋" w:hAnsi="仿宋" w:eastAsia="仿宋" w:cs="仿宋"/>
          <w:sz w:val="32"/>
          <w:szCs w:val="32"/>
        </w:rPr>
        <w:t>。</w:t>
      </w:r>
    </w:p>
    <w:p>
      <w:pPr>
        <w:keepNext w:val="0"/>
        <w:keepLines w:val="0"/>
        <w:pageBreakBefore w:val="0"/>
        <w:kinsoku/>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（二）财务信息公开情况</w:t>
      </w:r>
    </w:p>
    <w:p>
      <w:pPr>
        <w:keepNext w:val="0"/>
        <w:keepLines w:val="0"/>
        <w:pageBreakBefore w:val="0"/>
        <w:kinsoku/>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学院严格执行财务制度，做到各项经费规范使用。继续实施学院财务开支上墙制度、凡是有关学生的收费项目，均在网上向学生公布收费标准，接受学生和家长的监督，同时严格财务制度，坚决杜绝乱收费现象，以制度来规范工作，把经验固化为机制，推动实践成果转化为制度性保障。</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00"/>
        <w:jc w:val="left"/>
        <w:textAlignment w:val="auto"/>
        <w:outlineLvl w:val="9"/>
        <w:rPr>
          <w:rFonts w:hint="eastAsia" w:ascii="仿宋" w:hAnsi="仿宋" w:eastAsia="仿宋" w:cs="仿宋"/>
          <w:b/>
          <w:bCs/>
          <w:color w:val="333333"/>
          <w:kern w:val="0"/>
          <w:sz w:val="32"/>
          <w:szCs w:val="32"/>
        </w:rPr>
      </w:pP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00"/>
        <w:jc w:val="left"/>
        <w:textAlignment w:val="auto"/>
        <w:outlineLvl w:val="9"/>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三、依申请公开</w:t>
      </w:r>
      <w:r>
        <w:rPr>
          <w:rFonts w:hint="eastAsia" w:ascii="仿宋" w:hAnsi="仿宋" w:eastAsia="仿宋" w:cs="仿宋"/>
          <w:b/>
          <w:bCs/>
          <w:color w:val="333333"/>
          <w:kern w:val="0"/>
          <w:sz w:val="32"/>
          <w:szCs w:val="32"/>
          <w:lang w:eastAsia="zh-CN"/>
        </w:rPr>
        <w:t>和不予公开</w:t>
      </w:r>
      <w:r>
        <w:rPr>
          <w:rFonts w:hint="eastAsia" w:ascii="仿宋" w:hAnsi="仿宋" w:eastAsia="仿宋" w:cs="仿宋"/>
          <w:b/>
          <w:bCs/>
          <w:color w:val="333333"/>
          <w:kern w:val="0"/>
          <w:sz w:val="32"/>
          <w:szCs w:val="32"/>
        </w:rPr>
        <w:t>情况</w:t>
      </w:r>
    </w:p>
    <w:p>
      <w:pPr>
        <w:keepNext w:val="0"/>
        <w:keepLines w:val="0"/>
        <w:pageBreakBefore w:val="0"/>
        <w:kinsoku/>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学院在20</w:t>
      </w:r>
      <w:r>
        <w:rPr>
          <w:rFonts w:hint="eastAsia" w:ascii="仿宋" w:hAnsi="仿宋" w:eastAsia="仿宋" w:cs="仿宋"/>
          <w:sz w:val="32"/>
          <w:szCs w:val="32"/>
          <w:lang w:val="en-US" w:eastAsia="zh-CN"/>
        </w:rPr>
        <w:t>20</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学年未收到信息公开申请，未发生有关信息公开的收费和费用减免情况。</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00"/>
        <w:jc w:val="left"/>
        <w:textAlignment w:val="auto"/>
        <w:outlineLvl w:val="9"/>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lang w:eastAsia="zh-CN"/>
        </w:rPr>
        <w:t>四</w:t>
      </w:r>
      <w:r>
        <w:rPr>
          <w:rFonts w:hint="eastAsia" w:ascii="仿宋" w:hAnsi="仿宋" w:eastAsia="仿宋" w:cs="仿宋"/>
          <w:b/>
          <w:bCs/>
          <w:color w:val="333333"/>
          <w:kern w:val="0"/>
          <w:sz w:val="32"/>
          <w:szCs w:val="32"/>
        </w:rPr>
        <w:t>、对信息公开的评议情况</w:t>
      </w:r>
    </w:p>
    <w:p>
      <w:pPr>
        <w:keepNext w:val="0"/>
        <w:keepLines w:val="0"/>
        <w:pageBreakBefore w:val="0"/>
        <w:kinsoku/>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学年，师生对学院信息公开工作整体较为满意，同时也提出了一些宝贵建议，主要集中在建议学院加强涉及师生切身利益信息的公开，</w:t>
      </w:r>
      <w:r>
        <w:rPr>
          <w:rFonts w:hint="eastAsia" w:ascii="仿宋" w:hAnsi="仿宋" w:eastAsia="仿宋" w:cs="仿宋"/>
          <w:sz w:val="32"/>
          <w:szCs w:val="32"/>
          <w:lang w:eastAsia="zh-CN"/>
        </w:rPr>
        <w:t>创新</w:t>
      </w:r>
      <w:r>
        <w:rPr>
          <w:rFonts w:hint="eastAsia" w:ascii="仿宋" w:hAnsi="仿宋" w:eastAsia="仿宋" w:cs="仿宋"/>
          <w:sz w:val="32"/>
          <w:szCs w:val="32"/>
        </w:rPr>
        <w:t>新媒体背景下的信息公开方式等方面。</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仿宋" w:hAnsi="仿宋" w:eastAsia="仿宋" w:cs="仿宋"/>
          <w:b/>
          <w:bCs/>
          <w:color w:val="333333"/>
          <w:kern w:val="0"/>
          <w:sz w:val="32"/>
          <w:szCs w:val="32"/>
          <w:lang w:eastAsia="zh-CN"/>
        </w:rPr>
      </w:pPr>
      <w:r>
        <w:rPr>
          <w:rFonts w:hint="eastAsia" w:ascii="仿宋" w:hAnsi="仿宋" w:eastAsia="仿宋" w:cs="仿宋"/>
          <w:b/>
          <w:bCs/>
          <w:color w:val="333333"/>
          <w:kern w:val="0"/>
          <w:sz w:val="32"/>
          <w:szCs w:val="32"/>
          <w:lang w:eastAsia="zh-CN"/>
        </w:rPr>
        <w:t>五</w:t>
      </w:r>
      <w:r>
        <w:rPr>
          <w:rFonts w:hint="eastAsia" w:ascii="仿宋" w:hAnsi="仿宋" w:eastAsia="仿宋" w:cs="仿宋"/>
          <w:b/>
          <w:bCs/>
          <w:color w:val="333333"/>
          <w:kern w:val="0"/>
          <w:sz w:val="32"/>
          <w:szCs w:val="32"/>
        </w:rPr>
        <w:t>、受到的举报、复议、诉讼情况</w:t>
      </w:r>
    </w:p>
    <w:p>
      <w:pPr>
        <w:keepNext w:val="0"/>
        <w:keepLines w:val="0"/>
        <w:pageBreakBefore w:val="0"/>
        <w:kinsoku/>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学年未发生因信息公开工作引起举报、复议、诉讼的情况。</w:t>
      </w:r>
    </w:p>
    <w:p>
      <w:pPr>
        <w:keepNext w:val="0"/>
        <w:keepLines w:val="0"/>
        <w:pageBreakBefore w:val="0"/>
        <w:kinsoku/>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六、</w:t>
      </w:r>
      <w:r>
        <w:rPr>
          <w:rFonts w:hint="eastAsia" w:ascii="仿宋" w:hAnsi="仿宋" w:eastAsia="仿宋" w:cs="仿宋"/>
          <w:b/>
          <w:bCs/>
          <w:color w:val="333333"/>
          <w:kern w:val="0"/>
          <w:sz w:val="32"/>
          <w:szCs w:val="32"/>
          <w:lang w:eastAsia="zh-CN"/>
        </w:rPr>
        <w:t>信息公开工作的新做法新举措</w:t>
      </w:r>
    </w:p>
    <w:p>
      <w:pPr>
        <w:keepNext w:val="0"/>
        <w:keepLines w:val="0"/>
        <w:pageBreakBefore w:val="0"/>
        <w:kinsoku/>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学院信息公开工作有序推进，</w:t>
      </w:r>
      <w:r>
        <w:rPr>
          <w:rFonts w:hint="eastAsia" w:ascii="仿宋" w:hAnsi="仿宋" w:eastAsia="仿宋" w:cs="仿宋"/>
          <w:sz w:val="32"/>
          <w:szCs w:val="32"/>
          <w:lang w:eastAsia="zh-CN"/>
        </w:rPr>
        <w:t>逐步与</w:t>
      </w:r>
      <w:r>
        <w:rPr>
          <w:rFonts w:hint="eastAsia" w:ascii="仿宋" w:hAnsi="仿宋" w:eastAsia="仿宋" w:cs="仿宋"/>
          <w:sz w:val="32"/>
          <w:szCs w:val="32"/>
        </w:rPr>
        <w:t>上级要求和公众期望</w:t>
      </w:r>
      <w:r>
        <w:rPr>
          <w:rFonts w:hint="eastAsia" w:ascii="仿宋" w:hAnsi="仿宋" w:eastAsia="仿宋" w:cs="仿宋"/>
          <w:sz w:val="32"/>
          <w:szCs w:val="32"/>
          <w:lang w:eastAsia="zh-CN"/>
        </w:rPr>
        <w:t>相匹配，比如提高公开内容的利用率</w:t>
      </w:r>
      <w:r>
        <w:rPr>
          <w:rFonts w:hint="eastAsia" w:ascii="仿宋" w:hAnsi="仿宋" w:eastAsia="仿宋" w:cs="仿宋"/>
          <w:sz w:val="32"/>
          <w:szCs w:val="32"/>
        </w:rPr>
        <w:t>等。</w:t>
      </w:r>
    </w:p>
    <w:p>
      <w:pPr>
        <w:keepNext w:val="0"/>
        <w:keepLines w:val="0"/>
        <w:pageBreakBefore w:val="0"/>
        <w:kinsoku/>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sz w:val="32"/>
          <w:szCs w:val="32"/>
          <w:lang w:eastAsia="zh-CN"/>
        </w:rPr>
        <w:t>对此情况，学院</w:t>
      </w:r>
      <w:r>
        <w:rPr>
          <w:rFonts w:hint="eastAsia" w:ascii="仿宋" w:hAnsi="仿宋" w:eastAsia="仿宋" w:cs="仿宋"/>
          <w:sz w:val="32"/>
          <w:szCs w:val="32"/>
        </w:rPr>
        <w:t>结合实际工作中存在的问题和不足，</w:t>
      </w:r>
      <w:r>
        <w:rPr>
          <w:rFonts w:hint="eastAsia" w:ascii="仿宋" w:hAnsi="仿宋" w:eastAsia="仿宋" w:cs="仿宋"/>
          <w:sz w:val="32"/>
          <w:szCs w:val="32"/>
          <w:lang w:eastAsia="zh-CN"/>
        </w:rPr>
        <w:t>组织人员</w:t>
      </w:r>
      <w:r>
        <w:rPr>
          <w:rFonts w:hint="eastAsia" w:ascii="仿宋" w:hAnsi="仿宋" w:eastAsia="仿宋" w:cs="仿宋"/>
          <w:sz w:val="32"/>
          <w:szCs w:val="32"/>
        </w:rPr>
        <w:t>认真学习信息公开有关法律法规和规章制度，进一步增强对信息公开工作的思想认识，促进</w:t>
      </w:r>
      <w:r>
        <w:rPr>
          <w:rFonts w:hint="eastAsia" w:ascii="仿宋" w:hAnsi="仿宋" w:eastAsia="仿宋" w:cs="仿宋"/>
          <w:sz w:val="32"/>
          <w:szCs w:val="32"/>
          <w:lang w:eastAsia="zh-CN"/>
        </w:rPr>
        <w:t>了</w:t>
      </w:r>
      <w:r>
        <w:rPr>
          <w:rFonts w:hint="eastAsia" w:ascii="仿宋" w:hAnsi="仿宋" w:eastAsia="仿宋" w:cs="仿宋"/>
          <w:sz w:val="32"/>
          <w:szCs w:val="32"/>
        </w:rPr>
        <w:t>学院信息公开工作的规范化运行，</w:t>
      </w:r>
      <w:r>
        <w:rPr>
          <w:rFonts w:hint="eastAsia" w:ascii="仿宋" w:hAnsi="仿宋" w:eastAsia="仿宋" w:cs="仿宋"/>
          <w:sz w:val="32"/>
          <w:szCs w:val="32"/>
          <w:lang w:eastAsia="zh-CN"/>
        </w:rPr>
        <w:t>信息公开后的数据在院办进行备案，形成一个统一管理的机制，提高数据利用率，减少反复统计、公开的工作量，</w:t>
      </w:r>
      <w:r>
        <w:rPr>
          <w:rFonts w:hint="eastAsia" w:ascii="仿宋" w:hAnsi="仿宋" w:eastAsia="仿宋" w:cs="仿宋"/>
          <w:sz w:val="32"/>
          <w:szCs w:val="32"/>
        </w:rPr>
        <w:t>不断提升信息公开工作水平。</w:t>
      </w:r>
    </w:p>
    <w:p>
      <w:pPr>
        <w:keepNext w:val="0"/>
        <w:keepLines w:val="0"/>
        <w:pageBreakBefore w:val="0"/>
        <w:kinsoku/>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xml:space="preserve">                            </w:t>
      </w:r>
    </w:p>
    <w:p>
      <w:pPr>
        <w:keepNext w:val="0"/>
        <w:keepLines w:val="0"/>
        <w:pageBreakBefore w:val="0"/>
        <w:kinsoku/>
        <w:overflowPunct/>
        <w:topLinePunct w:val="0"/>
        <w:autoSpaceDE/>
        <w:autoSpaceDN/>
        <w:bidi w:val="0"/>
        <w:adjustRightInd/>
        <w:snapToGrid/>
        <w:spacing w:line="500" w:lineRule="exact"/>
        <w:ind w:right="0" w:rightChars="0" w:firstLine="4160" w:firstLineChars="1300"/>
        <w:textAlignment w:val="auto"/>
        <w:outlineLvl w:val="9"/>
        <w:rPr>
          <w:rFonts w:hint="eastAsia" w:ascii="仿宋" w:hAnsi="仿宋" w:eastAsia="仿宋" w:cs="仿宋"/>
          <w:sz w:val="32"/>
          <w:szCs w:val="32"/>
        </w:rPr>
      </w:pPr>
      <w:r>
        <w:rPr>
          <w:rFonts w:hint="eastAsia" w:ascii="仿宋" w:hAnsi="仿宋" w:eastAsia="仿宋" w:cs="仿宋"/>
          <w:sz w:val="32"/>
          <w:szCs w:val="32"/>
        </w:rPr>
        <w:t>福州科技职业技术学院</w:t>
      </w:r>
    </w:p>
    <w:p>
      <w:pPr>
        <w:keepNext w:val="0"/>
        <w:keepLines w:val="0"/>
        <w:pageBreakBefore w:val="0"/>
        <w:kinsoku/>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sectPr>
      <w:footerReference r:id="rId3" w:type="default"/>
      <w:pgSz w:w="11906" w:h="16838"/>
      <w:pgMar w:top="1440" w:right="1689" w:bottom="1383"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A9"/>
    <w:rsid w:val="0005574C"/>
    <w:rsid w:val="000572DA"/>
    <w:rsid w:val="000A6217"/>
    <w:rsid w:val="000F5A73"/>
    <w:rsid w:val="002937EA"/>
    <w:rsid w:val="003A0F04"/>
    <w:rsid w:val="00453307"/>
    <w:rsid w:val="00484692"/>
    <w:rsid w:val="004910BB"/>
    <w:rsid w:val="005251F2"/>
    <w:rsid w:val="005C7084"/>
    <w:rsid w:val="00605D77"/>
    <w:rsid w:val="00617049"/>
    <w:rsid w:val="00705440"/>
    <w:rsid w:val="00826056"/>
    <w:rsid w:val="00861324"/>
    <w:rsid w:val="00894B46"/>
    <w:rsid w:val="008A1D71"/>
    <w:rsid w:val="00985766"/>
    <w:rsid w:val="009B314A"/>
    <w:rsid w:val="009D25B0"/>
    <w:rsid w:val="009D7ED1"/>
    <w:rsid w:val="009F05AA"/>
    <w:rsid w:val="00A23863"/>
    <w:rsid w:val="00B6151E"/>
    <w:rsid w:val="00C517A9"/>
    <w:rsid w:val="00C746BC"/>
    <w:rsid w:val="00C91899"/>
    <w:rsid w:val="00CD4380"/>
    <w:rsid w:val="00D71611"/>
    <w:rsid w:val="00DD6128"/>
    <w:rsid w:val="00F4674F"/>
    <w:rsid w:val="00FE37F7"/>
    <w:rsid w:val="02EC2DF1"/>
    <w:rsid w:val="0458600F"/>
    <w:rsid w:val="0C4E2D3A"/>
    <w:rsid w:val="0D7963BD"/>
    <w:rsid w:val="0E9459AD"/>
    <w:rsid w:val="1105268E"/>
    <w:rsid w:val="130C7158"/>
    <w:rsid w:val="1A6F1545"/>
    <w:rsid w:val="1F4D41D3"/>
    <w:rsid w:val="23856E66"/>
    <w:rsid w:val="243D3888"/>
    <w:rsid w:val="26300CC0"/>
    <w:rsid w:val="27011EA3"/>
    <w:rsid w:val="286F779E"/>
    <w:rsid w:val="28BF73A1"/>
    <w:rsid w:val="2BE802D6"/>
    <w:rsid w:val="2D8F2A5C"/>
    <w:rsid w:val="39EF68C4"/>
    <w:rsid w:val="45C5781C"/>
    <w:rsid w:val="468F7697"/>
    <w:rsid w:val="4BFF6BD3"/>
    <w:rsid w:val="513968BA"/>
    <w:rsid w:val="571939D2"/>
    <w:rsid w:val="5AA40040"/>
    <w:rsid w:val="5C14246D"/>
    <w:rsid w:val="5F560617"/>
    <w:rsid w:val="5FB90352"/>
    <w:rsid w:val="5FDF1553"/>
    <w:rsid w:val="76C04F5D"/>
    <w:rsid w:val="7BCC3C66"/>
    <w:rsid w:val="7CE220F0"/>
    <w:rsid w:val="7F7E2A2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Balloon Text Char"/>
    <w:basedOn w:val="6"/>
    <w:link w:val="2"/>
    <w:semiHidden/>
    <w:qFormat/>
    <w:uiPriority w:val="99"/>
    <w:rPr>
      <w:rFonts w:cs="Calibri"/>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4</Pages>
  <Words>305</Words>
  <Characters>1743</Characters>
  <Lines>0</Lines>
  <Paragraphs>0</Paragraphs>
  <TotalTime>21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2016-10-27T02:46:00Z</dcterms:created>
  <dc:creator>Administrator</dc:creator>
  <cp:lastModifiedBy>于苗条</cp:lastModifiedBy>
  <cp:lastPrinted>2020-10-30T05:56:00Z</cp:lastPrinted>
  <dcterms:modified xsi:type="dcterms:W3CDTF">2021-11-01T01:44:36Z</dcterms:modified>
  <dc:title>福州科技职业技术学院</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483EC8BD8E7F45A8AFD8756E8F11866A</vt:lpwstr>
  </property>
</Properties>
</file>